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BE281" w14:textId="788B7591" w:rsidR="00AF4921" w:rsidRDefault="00AF4921" w:rsidP="00D60214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bookmarkStart w:id="0" w:name="_Hlk134624911"/>
      <w:bookmarkStart w:id="1" w:name="_Hlk48597134"/>
      <w:bookmarkEnd w:id="0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2" w:name="_Ref452454252"/>
      <w:bookmarkEnd w:id="2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</w:t>
      </w:r>
      <w:r w:rsidR="001226C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204BF2">
        <w:rPr>
          <w:rFonts w:ascii="Arial" w:eastAsia="MS Mincho" w:hAnsi="Arial" w:cs="Arial"/>
          <w:b/>
          <w:sz w:val="24"/>
          <w:szCs w:val="24"/>
        </w:rPr>
        <w:t>#1</w:t>
      </w:r>
      <w:r w:rsidR="0013625B">
        <w:rPr>
          <w:rFonts w:ascii="Arial" w:eastAsia="MS Mincho" w:hAnsi="Arial" w:cs="Arial"/>
          <w:b/>
          <w:sz w:val="24"/>
          <w:szCs w:val="24"/>
        </w:rPr>
        <w:t>2</w:t>
      </w:r>
      <w:r w:rsidR="00C0338C">
        <w:rPr>
          <w:rFonts w:ascii="Arial" w:eastAsia="MS Mincho" w:hAnsi="Arial" w:cs="Arial"/>
          <w:b/>
          <w:sz w:val="24"/>
          <w:szCs w:val="24"/>
        </w:rPr>
        <w:t>2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 w:rsidR="00074CDB"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</w:t>
      </w:r>
      <w:r w:rsidR="006C376D" w:rsidRPr="00CD1CC9">
        <w:rPr>
          <w:rFonts w:ascii="Arial" w:eastAsia="MS Mincho" w:hAnsi="Arial" w:cs="Arial"/>
          <w:b/>
          <w:bCs/>
          <w:sz w:val="24"/>
          <w:szCs w:val="24"/>
        </w:rPr>
        <w:t>2</w:t>
      </w:r>
      <w:r w:rsidR="007E31E7">
        <w:rPr>
          <w:rFonts w:ascii="Arial" w:eastAsia="MS Mincho" w:hAnsi="Arial" w:cs="Arial"/>
          <w:b/>
          <w:bCs/>
          <w:sz w:val="24"/>
          <w:szCs w:val="24"/>
        </w:rPr>
        <w:t>3</w:t>
      </w:r>
      <w:r w:rsidR="001C3CCF">
        <w:rPr>
          <w:rFonts w:ascii="Arial" w:eastAsia="MS Mincho" w:hAnsi="Arial" w:cs="Arial"/>
          <w:b/>
          <w:bCs/>
          <w:sz w:val="24"/>
          <w:szCs w:val="24"/>
        </w:rPr>
        <w:t>0</w:t>
      </w:r>
      <w:r w:rsidR="00522917">
        <w:rPr>
          <w:rFonts w:ascii="Arial" w:eastAsia="MS Mincho" w:hAnsi="Arial" w:cs="Arial"/>
          <w:b/>
          <w:bCs/>
          <w:sz w:val="24"/>
          <w:szCs w:val="24"/>
        </w:rPr>
        <w:t>4702</w:t>
      </w:r>
    </w:p>
    <w:p w14:paraId="6CBD2961" w14:textId="013D8ED0" w:rsidR="00AF4921" w:rsidRPr="00364790" w:rsidRDefault="000079EE" w:rsidP="00D60214">
      <w:pPr>
        <w:widowControl w:val="0"/>
        <w:tabs>
          <w:tab w:val="right" w:pos="9639"/>
        </w:tabs>
        <w:spacing w:before="120" w:after="0"/>
        <w:rPr>
          <w:rFonts w:ascii="Arial" w:eastAsia="MS Mincho" w:hAnsi="Arial" w:cs="Arial"/>
          <w:b/>
          <w:bCs/>
          <w:sz w:val="24"/>
          <w:szCs w:val="24"/>
        </w:rPr>
      </w:pPr>
      <w:r w:rsidRPr="00227862">
        <w:rPr>
          <w:rFonts w:ascii="Arial" w:eastAsia="MS Mincho" w:hAnsi="Arial" w:cs="Arial" w:hint="eastAsia"/>
          <w:b/>
          <w:bCs/>
          <w:sz w:val="24"/>
          <w:szCs w:val="24"/>
        </w:rPr>
        <w:t>Incheon</w:t>
      </w:r>
      <w:r w:rsidRPr="00227862">
        <w:rPr>
          <w:rFonts w:ascii="Arial" w:eastAsia="MS Mincho" w:hAnsi="Arial" w:cs="Arial"/>
          <w:b/>
          <w:bCs/>
          <w:sz w:val="24"/>
          <w:szCs w:val="24"/>
        </w:rPr>
        <w:t>, Kore</w:t>
      </w:r>
      <w:r w:rsidRPr="00227862">
        <w:rPr>
          <w:rFonts w:ascii="Arial" w:eastAsia="MS Mincho" w:hAnsi="Arial" w:cs="Arial" w:hint="eastAsia"/>
          <w:b/>
          <w:bCs/>
          <w:sz w:val="24"/>
          <w:szCs w:val="24"/>
        </w:rPr>
        <w:t>a</w:t>
      </w:r>
      <w:r w:rsidRPr="00227862">
        <w:rPr>
          <w:rFonts w:ascii="Arial" w:eastAsia="MS Mincho" w:hAnsi="Arial" w:cs="Arial"/>
          <w:b/>
          <w:bCs/>
          <w:sz w:val="24"/>
          <w:szCs w:val="24"/>
        </w:rPr>
        <w:t>, May 22</w:t>
      </w:r>
      <w:r w:rsidR="00372669" w:rsidRPr="00227862">
        <w:rPr>
          <w:rFonts w:ascii="Arial" w:eastAsia="MS Mincho" w:hAnsi="Arial" w:cs="Arial"/>
          <w:b/>
          <w:bCs/>
          <w:sz w:val="24"/>
          <w:szCs w:val="24"/>
        </w:rPr>
        <w:t>-</w:t>
      </w:r>
      <w:r w:rsidRPr="00227862">
        <w:rPr>
          <w:rFonts w:ascii="Arial" w:eastAsia="MS Mincho" w:hAnsi="Arial" w:cs="Arial"/>
          <w:b/>
          <w:bCs/>
          <w:sz w:val="24"/>
          <w:szCs w:val="24"/>
        </w:rPr>
        <w:t>26, 2023</w:t>
      </w:r>
    </w:p>
    <w:bookmarkEnd w:id="1"/>
    <w:p w14:paraId="5D7AF1FE" w14:textId="4E4F4162" w:rsidR="00635E11" w:rsidRPr="00F0524B" w:rsidRDefault="00F0524B">
      <w:pPr>
        <w:widowControl w:val="0"/>
        <w:spacing w:after="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50A27A42" w14:textId="1C489370" w:rsidR="00635E11" w:rsidRDefault="00E263BD" w:rsidP="00143A8C">
      <w:pPr>
        <w:spacing w:before="120"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511630">
        <w:rPr>
          <w:rFonts w:ascii="Arial" w:hAnsi="Arial" w:cs="Arial"/>
          <w:b/>
          <w:bCs/>
          <w:sz w:val="24"/>
          <w:lang w:val="en-US"/>
        </w:rPr>
        <w:t>7.21.2</w:t>
      </w:r>
    </w:p>
    <w:p w14:paraId="04391FC7" w14:textId="52B44593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38B5AE15" w:rsidR="00635E11" w:rsidRPr="00943477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57671F" w:rsidRPr="0057671F">
        <w:rPr>
          <w:rFonts w:ascii="Arial" w:hAnsi="Arial" w:cs="Arial"/>
          <w:b/>
          <w:bCs/>
          <w:sz w:val="24"/>
        </w:rPr>
        <w:t xml:space="preserve">RAN2 Impacts of </w:t>
      </w:r>
      <w:r w:rsidR="001D2FF4">
        <w:rPr>
          <w:rFonts w:ascii="Arial" w:hAnsi="Arial" w:cs="Arial"/>
          <w:b/>
          <w:bCs/>
          <w:sz w:val="24"/>
        </w:rPr>
        <w:t>M</w:t>
      </w:r>
      <w:r w:rsidR="00D325A0" w:rsidRPr="00D325A0">
        <w:rPr>
          <w:rFonts w:ascii="Arial" w:hAnsi="Arial" w:cs="Arial"/>
          <w:b/>
          <w:bCs/>
          <w:sz w:val="24"/>
        </w:rPr>
        <w:t xml:space="preserve">ultiple PRACH </w:t>
      </w:r>
      <w:r w:rsidR="00F31091">
        <w:rPr>
          <w:rFonts w:ascii="Arial" w:hAnsi="Arial" w:cs="Arial"/>
          <w:b/>
          <w:bCs/>
          <w:sz w:val="24"/>
        </w:rPr>
        <w:t>T</w:t>
      </w:r>
      <w:r w:rsidR="00D325A0" w:rsidRPr="00D325A0">
        <w:rPr>
          <w:rFonts w:ascii="Arial" w:hAnsi="Arial" w:cs="Arial"/>
          <w:b/>
          <w:bCs/>
          <w:sz w:val="24"/>
        </w:rPr>
        <w:t>ransmissions</w:t>
      </w:r>
      <w:r w:rsidR="00084859">
        <w:rPr>
          <w:rFonts w:ascii="Arial" w:hAnsi="Arial" w:cs="Arial"/>
          <w:b/>
          <w:bCs/>
          <w:sz w:val="24"/>
        </w:rPr>
        <w:t xml:space="preserve"> from CP 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3015CD6" w:rsidR="00635E11" w:rsidRDefault="00E263BD" w:rsidP="00DE14AF">
      <w:pPr>
        <w:pStyle w:val="1"/>
        <w:spacing w:before="120"/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16536838" w14:textId="498FF59B" w:rsidR="007B0870" w:rsidRPr="007B0870" w:rsidRDefault="007B0870" w:rsidP="001B5414">
      <w:pPr>
        <w:jc w:val="both"/>
        <w:rPr>
          <w:rFonts w:eastAsia="宋体"/>
          <w:lang w:eastAsia="zh-CN"/>
        </w:rPr>
      </w:pPr>
      <w:r w:rsidRPr="001B5414">
        <w:rPr>
          <w:rFonts w:eastAsia="宋体" w:hint="eastAsia"/>
          <w:sz w:val="22"/>
          <w:lang w:eastAsia="zh-CN"/>
        </w:rPr>
        <w:t>I</w:t>
      </w:r>
      <w:r w:rsidRPr="001B5414">
        <w:rPr>
          <w:rFonts w:eastAsia="宋体"/>
          <w:sz w:val="22"/>
          <w:lang w:eastAsia="zh-CN"/>
        </w:rPr>
        <w:t xml:space="preserve">n the previous </w:t>
      </w:r>
      <w:r w:rsidR="00D325A0" w:rsidRPr="001B5414">
        <w:rPr>
          <w:rFonts w:eastAsia="宋体"/>
          <w:sz w:val="22"/>
          <w:lang w:eastAsia="zh-CN"/>
        </w:rPr>
        <w:t xml:space="preserve">RAN2 meeting, the following agreements are achieved for </w:t>
      </w:r>
      <w:r w:rsidR="00C07FAF" w:rsidRPr="001B5414">
        <w:rPr>
          <w:rFonts w:eastAsia="宋体"/>
          <w:sz w:val="22"/>
          <w:lang w:eastAsia="zh-CN"/>
        </w:rPr>
        <w:t xml:space="preserve">multiple PRACH transmissions </w:t>
      </w:r>
      <w:r w:rsidR="00C4467A" w:rsidRPr="001B5414">
        <w:rPr>
          <w:rFonts w:eastAsia="宋体"/>
          <w:sz w:val="22"/>
          <w:lang w:eastAsia="zh-CN"/>
        </w:rPr>
        <w:t>[1],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70BF" w14:paraId="14C586C6" w14:textId="77777777" w:rsidTr="008070BF">
        <w:tc>
          <w:tcPr>
            <w:tcW w:w="9629" w:type="dxa"/>
          </w:tcPr>
          <w:p w14:paraId="5755CE6B" w14:textId="77777777" w:rsidR="00C06ECB" w:rsidRPr="00461DB4" w:rsidRDefault="00C06ECB" w:rsidP="00C06ECB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Lines="50" w:before="120" w:afterLines="50"/>
              <w:jc w:val="both"/>
              <w:rPr>
                <w:rFonts w:ascii="Times New Roman" w:hAnsi="Times New Roman"/>
                <w:szCs w:val="21"/>
              </w:rPr>
            </w:pPr>
            <w:r w:rsidRPr="00461DB4">
              <w:rPr>
                <w:rFonts w:ascii="Times New Roman" w:hAnsi="Times New Roman"/>
                <w:szCs w:val="21"/>
              </w:rPr>
              <w:t>RAN2 assumes that MSG1 repetition can be applicable to all 4-step CBRA procedures (FFS for SI request).</w:t>
            </w:r>
          </w:p>
          <w:p w14:paraId="11DCC05B" w14:textId="77777777" w:rsidR="00C06ECB" w:rsidRPr="00461DB4" w:rsidRDefault="00C06ECB" w:rsidP="00C06ECB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="0" w:afterLines="50"/>
              <w:jc w:val="both"/>
              <w:rPr>
                <w:rFonts w:ascii="Times New Roman" w:hAnsi="Times New Roman"/>
                <w:szCs w:val="21"/>
              </w:rPr>
            </w:pPr>
            <w:r w:rsidRPr="00461DB4">
              <w:rPr>
                <w:rFonts w:ascii="Times New Roman" w:hAnsi="Times New Roman"/>
                <w:szCs w:val="21"/>
              </w:rPr>
              <w:t>CFRA support is FFS.</w:t>
            </w:r>
          </w:p>
          <w:p w14:paraId="5CCC2299" w14:textId="77777777" w:rsidR="00C06ECB" w:rsidRPr="00461DB4" w:rsidRDefault="00C06ECB" w:rsidP="00C06ECB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="0" w:after="0"/>
              <w:jc w:val="both"/>
              <w:rPr>
                <w:rFonts w:ascii="Times New Roman" w:hAnsi="Times New Roman"/>
                <w:szCs w:val="21"/>
              </w:rPr>
            </w:pPr>
            <w:r w:rsidRPr="00461DB4">
              <w:rPr>
                <w:rFonts w:ascii="Times New Roman" w:hAnsi="Times New Roman"/>
                <w:szCs w:val="21"/>
              </w:rPr>
              <w:t>RAN2 assumes that MSG1 repetition can be applicable to NUL.</w:t>
            </w:r>
          </w:p>
          <w:p w14:paraId="1E58229F" w14:textId="77777777" w:rsidR="00C06ECB" w:rsidRPr="00461DB4" w:rsidRDefault="00C06ECB" w:rsidP="00C06ECB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="0" w:afterLines="100" w:after="240"/>
              <w:jc w:val="both"/>
              <w:rPr>
                <w:rFonts w:ascii="Times New Roman" w:hAnsi="Times New Roman"/>
                <w:szCs w:val="21"/>
              </w:rPr>
            </w:pPr>
            <w:r w:rsidRPr="00461DB4">
              <w:rPr>
                <w:rFonts w:ascii="Times New Roman" w:hAnsi="Times New Roman"/>
                <w:szCs w:val="21"/>
              </w:rPr>
              <w:t xml:space="preserve">RAN2 assumes that MSG1 repetition can be applicable to SUL. </w:t>
            </w:r>
          </w:p>
          <w:p w14:paraId="3634FBD7" w14:textId="77777777" w:rsidR="00C06ECB" w:rsidRPr="00461DB4" w:rsidRDefault="00C06ECB" w:rsidP="00C06ECB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="0" w:afterLines="50"/>
              <w:jc w:val="both"/>
              <w:rPr>
                <w:rFonts w:ascii="Times New Roman" w:hAnsi="Times New Roman"/>
                <w:szCs w:val="21"/>
              </w:rPr>
            </w:pPr>
            <w:r w:rsidRPr="00461DB4">
              <w:rPr>
                <w:rFonts w:ascii="Times New Roman" w:hAnsi="Times New Roman"/>
                <w:szCs w:val="21"/>
              </w:rPr>
              <w:t>Msg1 repetition with different repetition number {2, 4, 8} are treated a separate feature, and a RACH partition is associated with a specific repetition number (Stage 3 details are FFS, e.g. we should not use all the spare values in the current IE).</w:t>
            </w:r>
          </w:p>
          <w:p w14:paraId="29AE24EC" w14:textId="77777777" w:rsidR="00C06ECB" w:rsidRPr="00C26932" w:rsidRDefault="00C06ECB" w:rsidP="00C06ECB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="0" w:afterLines="50"/>
              <w:jc w:val="both"/>
              <w:rPr>
                <w:rFonts w:ascii="Times New Roman" w:hAnsi="Times New Roman"/>
                <w:szCs w:val="21"/>
              </w:rPr>
            </w:pPr>
            <w:r w:rsidRPr="00461DB4">
              <w:rPr>
                <w:rFonts w:ascii="Times New Roman" w:hAnsi="Times New Roman"/>
              </w:rPr>
              <w:t>RAN2 waits for further inputs from RAN1 for how to associate RA-RNTI to the PRACH occasion for multiple PRACH transmissions and also for ra-ResponseWindow start point</w:t>
            </w:r>
            <w:r>
              <w:rPr>
                <w:rFonts w:ascii="Times New Roman" w:hAnsi="Times New Roman"/>
              </w:rPr>
              <w:t>.</w:t>
            </w:r>
          </w:p>
          <w:p w14:paraId="18CB45F5" w14:textId="77777777" w:rsidR="00C06ECB" w:rsidRPr="00B97335" w:rsidRDefault="00C06ECB" w:rsidP="00C06ECB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="0" w:afterLines="50"/>
              <w:jc w:val="both"/>
              <w:rPr>
                <w:rFonts w:ascii="Times New Roman" w:hAnsi="Times New Roman"/>
              </w:rPr>
            </w:pPr>
            <w:r w:rsidRPr="00C40BFB">
              <w:rPr>
                <w:rFonts w:ascii="Times New Roman" w:hAnsi="Times New Roman"/>
              </w:rPr>
              <w:t>General assumption is that various feature combinations can be configured (which is up to network implementation), unless explicitly specified otherwise</w:t>
            </w:r>
          </w:p>
          <w:p w14:paraId="494781C6" w14:textId="77777777" w:rsidR="00C06ECB" w:rsidRPr="00C40BFB" w:rsidRDefault="00C06ECB" w:rsidP="00C06ECB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="0" w:afterLines="50"/>
              <w:jc w:val="both"/>
              <w:rPr>
                <w:rFonts w:ascii="Times New Roman" w:hAnsi="Times New Roman"/>
              </w:rPr>
            </w:pPr>
            <w:r w:rsidRPr="00C40BFB">
              <w:rPr>
                <w:rFonts w:ascii="Times New Roman" w:hAnsi="Times New Roman"/>
              </w:rPr>
              <w:t>RAN2 will not support the fallback from legacy RA to Msg1 repetition and vice versa; Other fall back scenarios are FFS</w:t>
            </w:r>
            <w:r>
              <w:rPr>
                <w:rFonts w:ascii="Times New Roman" w:hAnsi="Times New Roman"/>
              </w:rPr>
              <w:t>.</w:t>
            </w:r>
          </w:p>
          <w:p w14:paraId="574A647E" w14:textId="77777777" w:rsidR="00C06ECB" w:rsidRPr="00337A5C" w:rsidRDefault="00C06ECB" w:rsidP="00337A5C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="0" w:after="0"/>
              <w:jc w:val="both"/>
              <w:rPr>
                <w:rFonts w:ascii="Times New Roman" w:hAnsi="Times New Roman"/>
              </w:rPr>
            </w:pPr>
            <w:r w:rsidRPr="00337A5C">
              <w:rPr>
                <w:rFonts w:ascii="Times New Roman" w:hAnsi="Times New Roman"/>
              </w:rPr>
              <w:t>BWP selection mechanism is not impacted by PRACH coverage enhancements. Legacy BWP selection mechanism is re-used.</w:t>
            </w:r>
          </w:p>
          <w:p w14:paraId="56D06BD4" w14:textId="02978712" w:rsidR="008070BF" w:rsidRPr="00C06ECB" w:rsidRDefault="00C06ECB" w:rsidP="00337A5C">
            <w:pPr>
              <w:pStyle w:val="af3"/>
              <w:numPr>
                <w:ilvl w:val="0"/>
                <w:numId w:val="38"/>
              </w:numPr>
              <w:adjustRightInd w:val="0"/>
              <w:snapToGrid w:val="0"/>
              <w:spacing w:before="0" w:afterLines="50"/>
              <w:jc w:val="both"/>
              <w:rPr>
                <w:rFonts w:ascii="Times New Roman" w:hAnsi="Times New Roman"/>
                <w:szCs w:val="21"/>
              </w:rPr>
            </w:pPr>
            <w:r w:rsidRPr="00337A5C">
              <w:rPr>
                <w:rFonts w:ascii="Times New Roman" w:hAnsi="Times New Roman"/>
              </w:rPr>
              <w:t>RA type selection mechanism is not impacted by PRACH coverage enhancements. Legacy RA type selection mechanism is re-used.</w:t>
            </w:r>
          </w:p>
        </w:tc>
      </w:tr>
    </w:tbl>
    <w:p w14:paraId="40677457" w14:textId="117723BA" w:rsidR="008509CB" w:rsidRDefault="00C4467A" w:rsidP="00C06ECB">
      <w:pPr>
        <w:adjustRightInd w:val="0"/>
        <w:snapToGrid w:val="0"/>
        <w:spacing w:beforeLines="50" w:before="120" w:afterLines="50" w:after="120"/>
        <w:jc w:val="both"/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t>In this contribution, we would like to</w:t>
      </w:r>
      <w:r w:rsidR="008509CB">
        <w:rPr>
          <w:rFonts w:eastAsia="宋体"/>
          <w:sz w:val="22"/>
          <w:szCs w:val="22"/>
          <w:lang w:eastAsia="zh-CN"/>
        </w:rPr>
        <w:t xml:space="preserve"> </w:t>
      </w:r>
      <w:r w:rsidR="00485F98">
        <w:rPr>
          <w:rFonts w:eastAsia="宋体"/>
          <w:sz w:val="22"/>
          <w:szCs w:val="22"/>
          <w:lang w:eastAsia="zh-CN"/>
        </w:rPr>
        <w:t>fu</w:t>
      </w:r>
      <w:r w:rsidR="007449A0">
        <w:rPr>
          <w:rFonts w:eastAsia="宋体"/>
          <w:sz w:val="22"/>
          <w:szCs w:val="22"/>
          <w:lang w:eastAsia="zh-CN"/>
        </w:rPr>
        <w:t>r</w:t>
      </w:r>
      <w:r w:rsidR="00485F98">
        <w:rPr>
          <w:rFonts w:eastAsia="宋体"/>
          <w:sz w:val="22"/>
          <w:szCs w:val="22"/>
          <w:lang w:eastAsia="zh-CN"/>
        </w:rPr>
        <w:t xml:space="preserve">ther discuss </w:t>
      </w:r>
      <w:r w:rsidR="008509CB">
        <w:rPr>
          <w:color w:val="000000"/>
          <w:sz w:val="22"/>
          <w:szCs w:val="22"/>
          <w:lang w:eastAsia="zh-CN"/>
        </w:rPr>
        <w:t xml:space="preserve">the potential </w:t>
      </w:r>
      <w:r w:rsidR="008509CB" w:rsidRPr="002A701F">
        <w:rPr>
          <w:color w:val="000000"/>
          <w:sz w:val="22"/>
          <w:szCs w:val="22"/>
          <w:lang w:eastAsia="zh-CN"/>
        </w:rPr>
        <w:t xml:space="preserve">RAN2 impacts </w:t>
      </w:r>
      <w:r w:rsidR="008509CB">
        <w:rPr>
          <w:color w:val="000000"/>
          <w:sz w:val="22"/>
          <w:szCs w:val="22"/>
          <w:lang w:eastAsia="zh-CN"/>
        </w:rPr>
        <w:t>of</w:t>
      </w:r>
      <w:r w:rsidR="00E01F59">
        <w:rPr>
          <w:color w:val="000000"/>
          <w:sz w:val="22"/>
          <w:szCs w:val="22"/>
          <w:lang w:eastAsia="zh-CN"/>
        </w:rPr>
        <w:t xml:space="preserve"> multiple PRACH transmission</w:t>
      </w:r>
      <w:r w:rsidR="001A58C5">
        <w:rPr>
          <w:color w:val="000000"/>
          <w:sz w:val="22"/>
          <w:szCs w:val="22"/>
          <w:lang w:eastAsia="zh-CN"/>
        </w:rPr>
        <w:t>s</w:t>
      </w:r>
      <w:r w:rsidR="00E01F59">
        <w:rPr>
          <w:color w:val="000000"/>
          <w:sz w:val="22"/>
          <w:szCs w:val="22"/>
          <w:lang w:eastAsia="zh-CN"/>
        </w:rPr>
        <w:t xml:space="preserve"> from CP perspective</w:t>
      </w:r>
      <w:r w:rsidR="00000D0A">
        <w:rPr>
          <w:color w:val="000000"/>
          <w:sz w:val="22"/>
          <w:szCs w:val="22"/>
          <w:lang w:eastAsia="zh-CN"/>
        </w:rPr>
        <w:t>, including RA trigger, CFRA, and RACH partitioning configuration</w:t>
      </w:r>
      <w:r w:rsidR="008509CB">
        <w:rPr>
          <w:color w:val="000000"/>
          <w:sz w:val="22"/>
          <w:szCs w:val="22"/>
          <w:lang w:eastAsia="zh-CN"/>
        </w:rPr>
        <w:t xml:space="preserve">. </w:t>
      </w:r>
    </w:p>
    <w:p w14:paraId="27C0D0CB" w14:textId="38B734A9" w:rsidR="00635E11" w:rsidRDefault="00E263BD" w:rsidP="00DE14AF">
      <w:pPr>
        <w:pStyle w:val="1"/>
        <w:spacing w:before="120" w:after="120"/>
      </w:pPr>
      <w:bookmarkStart w:id="3" w:name="_Toc497230266"/>
      <w:bookmarkStart w:id="4" w:name="_Toc497230267"/>
      <w:r>
        <w:rPr>
          <w:rFonts w:hint="eastAsia"/>
          <w:lang w:eastAsia="ko-KR"/>
        </w:rPr>
        <w:t>2</w:t>
      </w:r>
      <w:bookmarkEnd w:id="3"/>
      <w:r>
        <w:t xml:space="preserve"> </w:t>
      </w:r>
      <w:bookmarkEnd w:id="4"/>
      <w:r w:rsidR="00362683">
        <w:t>Discussion</w:t>
      </w:r>
    </w:p>
    <w:p w14:paraId="3534BB1F" w14:textId="49EB306C" w:rsidR="00781166" w:rsidRDefault="00781166" w:rsidP="00781166">
      <w:pPr>
        <w:pStyle w:val="2"/>
        <w:spacing w:before="120"/>
        <w:rPr>
          <w:rFonts w:eastAsiaTheme="minorEastAsia"/>
          <w:lang w:eastAsia="zh-CN"/>
        </w:rPr>
      </w:pPr>
      <w:r w:rsidRPr="000E69FA"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>1 RA trigger</w:t>
      </w:r>
    </w:p>
    <w:p w14:paraId="0A5F894E" w14:textId="6C70CDCF" w:rsidR="00E63BD2" w:rsidRDefault="002619F2" w:rsidP="00A72E87">
      <w:pPr>
        <w:spacing w:afterLines="100" w:after="240"/>
        <w:jc w:val="both"/>
        <w:rPr>
          <w:sz w:val="22"/>
          <w:lang w:val="en-US"/>
        </w:rPr>
      </w:pPr>
      <w:r w:rsidRPr="002619F2">
        <w:rPr>
          <w:rFonts w:hint="eastAsia"/>
          <w:sz w:val="22"/>
          <w:lang w:val="en-US"/>
        </w:rPr>
        <w:t>I</w:t>
      </w:r>
      <w:r w:rsidRPr="002619F2">
        <w:rPr>
          <w:sz w:val="22"/>
          <w:lang w:val="en-US"/>
        </w:rPr>
        <w:t xml:space="preserve">n the previous </w:t>
      </w:r>
      <w:r w:rsidR="001B5414">
        <w:rPr>
          <w:sz w:val="22"/>
          <w:lang w:val="en-US"/>
        </w:rPr>
        <w:t>meeting, whether multiple PRACH transmission</w:t>
      </w:r>
      <w:r w:rsidR="00A72E87">
        <w:rPr>
          <w:sz w:val="22"/>
          <w:lang w:val="en-US"/>
        </w:rPr>
        <w:t>s</w:t>
      </w:r>
      <w:r w:rsidR="001B5414">
        <w:rPr>
          <w:sz w:val="22"/>
          <w:lang w:val="en-US"/>
        </w:rPr>
        <w:t xml:space="preserve"> can be applicable for SI request is FFS. </w:t>
      </w:r>
      <w:r w:rsidR="007D58D4">
        <w:rPr>
          <w:sz w:val="22"/>
          <w:lang w:val="en-US"/>
        </w:rPr>
        <w:t>In our understanding, th</w:t>
      </w:r>
      <w:r w:rsidR="001B5414">
        <w:rPr>
          <w:sz w:val="22"/>
          <w:lang w:val="en-US"/>
        </w:rPr>
        <w:t xml:space="preserve">e main concern may </w:t>
      </w:r>
      <w:r w:rsidR="007D58D4">
        <w:rPr>
          <w:sz w:val="22"/>
          <w:lang w:val="en-US"/>
        </w:rPr>
        <w:t>come from whether and how to support multiple PRACH transmission for Msg1-based SI request</w:t>
      </w:r>
      <w:r w:rsidR="00BE0820">
        <w:rPr>
          <w:sz w:val="22"/>
          <w:lang w:val="en-US"/>
        </w:rPr>
        <w:t xml:space="preserve"> (as shown in Figure 1)</w:t>
      </w:r>
      <w:r w:rsidR="00E63BD2">
        <w:rPr>
          <w:sz w:val="22"/>
          <w:lang w:val="en-US"/>
        </w:rPr>
        <w:t>, which is similar to CFRA</w:t>
      </w:r>
      <w:r w:rsidR="007D58D4">
        <w:rPr>
          <w:sz w:val="22"/>
          <w:lang w:val="en-US"/>
        </w:rPr>
        <w:t xml:space="preserve">. </w:t>
      </w:r>
    </w:p>
    <w:p w14:paraId="64C50117" w14:textId="108AD33E" w:rsidR="00E63BD2" w:rsidRDefault="00337A5C" w:rsidP="00E63BD2">
      <w:pPr>
        <w:spacing w:after="0"/>
        <w:jc w:val="center"/>
      </w:pPr>
      <w:r>
        <w:object w:dxaOrig="5805" w:dyaOrig="2190" w14:anchorId="7AB9D1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.55pt;height:66.8pt" o:ole="">
            <v:imagedata r:id="rId12" o:title=""/>
          </v:shape>
          <o:OLEObject Type="Embed" ProgID="Visio.Drawing.15" ShapeID="_x0000_i1025" DrawAspect="Content" ObjectID="_1745416399" r:id="rId13"/>
        </w:object>
      </w:r>
    </w:p>
    <w:p w14:paraId="69E237F5" w14:textId="74C7ADFD" w:rsidR="00E63BD2" w:rsidRPr="0031466D" w:rsidRDefault="00E63BD2" w:rsidP="00E63BD2">
      <w:pPr>
        <w:jc w:val="center"/>
        <w:rPr>
          <w:lang w:val="en-US"/>
        </w:rPr>
      </w:pPr>
      <w:r w:rsidRPr="00E63BD2">
        <w:rPr>
          <w:rFonts w:hint="eastAsia"/>
          <w:lang w:val="en-US"/>
        </w:rPr>
        <w:t xml:space="preserve"> </w:t>
      </w:r>
      <w:r w:rsidRPr="0031466D">
        <w:rPr>
          <w:rFonts w:hint="eastAsia"/>
          <w:lang w:val="en-US"/>
        </w:rPr>
        <w:t>Figure 1</w:t>
      </w:r>
      <w:r>
        <w:rPr>
          <w:lang w:val="en-US"/>
        </w:rPr>
        <w:t>: Msg1-based SI request</w:t>
      </w:r>
    </w:p>
    <w:p w14:paraId="358DF4F1" w14:textId="1786E839" w:rsidR="00E63BD2" w:rsidRDefault="00A72E87" w:rsidP="0080201B">
      <w:pPr>
        <w:spacing w:afterLines="50" w:after="120"/>
        <w:jc w:val="both"/>
        <w:rPr>
          <w:sz w:val="22"/>
          <w:lang w:val="en-US"/>
        </w:rPr>
      </w:pPr>
      <w:r w:rsidRPr="006F1D16">
        <w:rPr>
          <w:rFonts w:eastAsia="宋体" w:hint="eastAsia"/>
          <w:sz w:val="22"/>
          <w:lang w:eastAsia="zh-CN"/>
        </w:rPr>
        <w:lastRenderedPageBreak/>
        <w:t>F</w:t>
      </w:r>
      <w:r w:rsidRPr="006F1D16">
        <w:rPr>
          <w:rFonts w:eastAsia="宋体"/>
          <w:sz w:val="22"/>
          <w:lang w:eastAsia="zh-CN"/>
        </w:rPr>
        <w:t xml:space="preserve">rom the necessity point of view, </w:t>
      </w:r>
      <w:r w:rsidR="00CE262D" w:rsidRPr="006F1D16">
        <w:rPr>
          <w:rFonts w:eastAsia="宋体"/>
          <w:sz w:val="22"/>
          <w:lang w:eastAsia="zh-CN"/>
        </w:rPr>
        <w:t>we assume UL coverage enhancement is applicable for all the use case</w:t>
      </w:r>
      <w:r w:rsidR="006F1D16" w:rsidRPr="006F1D16">
        <w:rPr>
          <w:rFonts w:eastAsia="宋体"/>
          <w:sz w:val="22"/>
          <w:lang w:eastAsia="zh-CN"/>
        </w:rPr>
        <w:t>s</w:t>
      </w:r>
      <w:r w:rsidR="00CE262D" w:rsidRPr="006F1D16">
        <w:rPr>
          <w:rFonts w:eastAsia="宋体"/>
          <w:sz w:val="22"/>
          <w:lang w:eastAsia="zh-CN"/>
        </w:rPr>
        <w:t xml:space="preserve">, including </w:t>
      </w:r>
      <w:r w:rsidR="00187830" w:rsidRPr="006F1D16">
        <w:rPr>
          <w:rFonts w:eastAsia="宋体"/>
          <w:sz w:val="22"/>
          <w:lang w:eastAsia="zh-CN"/>
        </w:rPr>
        <w:t xml:space="preserve">the cell-edge </w:t>
      </w:r>
      <w:r w:rsidR="00CE262D" w:rsidRPr="006F1D16">
        <w:rPr>
          <w:rFonts w:eastAsia="宋体"/>
          <w:sz w:val="22"/>
          <w:lang w:eastAsia="zh-CN"/>
        </w:rPr>
        <w:t>UE using mult</w:t>
      </w:r>
      <w:r w:rsidR="00187830" w:rsidRPr="006F1D16">
        <w:rPr>
          <w:rFonts w:eastAsia="宋体"/>
          <w:sz w:val="22"/>
          <w:lang w:eastAsia="zh-CN"/>
        </w:rPr>
        <w:t>iple PRACH transmissions for Msg1-based SI request</w:t>
      </w:r>
      <w:r w:rsidR="006F1D16" w:rsidRPr="006F1D16">
        <w:rPr>
          <w:rFonts w:eastAsia="宋体"/>
          <w:sz w:val="22"/>
          <w:lang w:eastAsia="zh-CN"/>
        </w:rPr>
        <w:t xml:space="preserve"> for UL transmission robustness. In this sense, </w:t>
      </w:r>
      <w:r w:rsidR="00C9161A">
        <w:rPr>
          <w:rFonts w:eastAsia="宋体"/>
          <w:sz w:val="22"/>
          <w:lang w:eastAsia="zh-CN"/>
        </w:rPr>
        <w:t xml:space="preserve">it is beneficial to support multiple PRACH transmissions for </w:t>
      </w:r>
      <w:r w:rsidR="006F1D16" w:rsidRPr="006F1D16">
        <w:rPr>
          <w:sz w:val="22"/>
          <w:lang w:val="en-US"/>
        </w:rPr>
        <w:t>Msg1-based SI request</w:t>
      </w:r>
      <w:r w:rsidR="00AD3338">
        <w:rPr>
          <w:sz w:val="22"/>
          <w:lang w:val="en-US"/>
        </w:rPr>
        <w:t xml:space="preserve"> for the cell-edge UE under poor radio condition. </w:t>
      </w:r>
    </w:p>
    <w:p w14:paraId="379D2A39" w14:textId="667AC504" w:rsidR="00496468" w:rsidRDefault="0018703F" w:rsidP="00496468">
      <w:pPr>
        <w:spacing w:afterLines="50" w:after="120"/>
        <w:jc w:val="both"/>
        <w:rPr>
          <w:sz w:val="22"/>
          <w:lang w:val="en-US"/>
        </w:rPr>
      </w:pPr>
      <w:r>
        <w:rPr>
          <w:rFonts w:eastAsia="宋体"/>
          <w:sz w:val="22"/>
          <w:lang w:eastAsia="zh-CN"/>
        </w:rPr>
        <w:t>Moreover,</w:t>
      </w:r>
      <w:r w:rsidR="0080201B">
        <w:rPr>
          <w:rFonts w:eastAsia="宋体"/>
          <w:sz w:val="22"/>
          <w:lang w:eastAsia="zh-CN"/>
        </w:rPr>
        <w:t xml:space="preserve"> from</w:t>
      </w:r>
      <w:r w:rsidR="00F2180E">
        <w:rPr>
          <w:rFonts w:eastAsia="宋体"/>
          <w:sz w:val="22"/>
          <w:lang w:eastAsia="zh-CN"/>
        </w:rPr>
        <w:t xml:space="preserve"> the </w:t>
      </w:r>
      <w:r w:rsidR="0080201B">
        <w:rPr>
          <w:rFonts w:eastAsia="宋体"/>
          <w:sz w:val="22"/>
          <w:lang w:eastAsia="zh-CN"/>
        </w:rPr>
        <w:t>fea</w:t>
      </w:r>
      <w:r w:rsidR="00F2180E">
        <w:rPr>
          <w:rFonts w:eastAsia="宋体"/>
          <w:sz w:val="22"/>
          <w:lang w:eastAsia="zh-CN"/>
        </w:rPr>
        <w:t>sibi</w:t>
      </w:r>
      <w:r w:rsidR="0080201B">
        <w:rPr>
          <w:rFonts w:eastAsia="宋体"/>
          <w:sz w:val="22"/>
          <w:lang w:eastAsia="zh-CN"/>
        </w:rPr>
        <w:t xml:space="preserve">lity point of view, </w:t>
      </w:r>
      <w:r>
        <w:rPr>
          <w:rFonts w:eastAsia="宋体"/>
          <w:sz w:val="22"/>
          <w:lang w:eastAsia="zh-CN"/>
        </w:rPr>
        <w:t xml:space="preserve">we think it is practical to </w:t>
      </w:r>
      <w:r>
        <w:rPr>
          <w:rFonts w:eastAsia="宋体" w:hint="eastAsia"/>
          <w:sz w:val="22"/>
          <w:lang w:eastAsia="zh-CN"/>
        </w:rPr>
        <w:t>realiz</w:t>
      </w:r>
      <w:r>
        <w:rPr>
          <w:rFonts w:eastAsia="宋体"/>
          <w:sz w:val="22"/>
          <w:lang w:eastAsia="zh-CN"/>
        </w:rPr>
        <w:t xml:space="preserve">e multiple PRACH transmissions for </w:t>
      </w:r>
      <w:r w:rsidRPr="006F1D16">
        <w:rPr>
          <w:sz w:val="22"/>
          <w:lang w:val="en-US"/>
        </w:rPr>
        <w:t>Msg1-based SI request</w:t>
      </w:r>
      <w:r>
        <w:rPr>
          <w:sz w:val="22"/>
          <w:lang w:val="en-US"/>
        </w:rPr>
        <w:t xml:space="preserve">. </w:t>
      </w:r>
      <w:r w:rsidR="00152770">
        <w:rPr>
          <w:sz w:val="22"/>
          <w:lang w:val="en-US"/>
        </w:rPr>
        <w:t>For example,</w:t>
      </w:r>
      <w:r>
        <w:rPr>
          <w:sz w:val="22"/>
          <w:lang w:val="en-US"/>
        </w:rPr>
        <w:t xml:space="preserve"> </w:t>
      </w:r>
      <w:r w:rsidR="002D3F70">
        <w:rPr>
          <w:sz w:val="22"/>
          <w:lang w:val="en-US"/>
        </w:rPr>
        <w:t xml:space="preserve">as </w:t>
      </w:r>
      <w:r>
        <w:rPr>
          <w:sz w:val="22"/>
          <w:lang w:val="en-US"/>
        </w:rPr>
        <w:t>the current</w:t>
      </w:r>
      <w:r w:rsidR="00AE6F88">
        <w:rPr>
          <w:sz w:val="22"/>
          <w:lang w:val="en-US"/>
        </w:rPr>
        <w:t xml:space="preserve"> SI request configuration</w:t>
      </w:r>
      <w:r>
        <w:rPr>
          <w:sz w:val="22"/>
          <w:lang w:val="en-US"/>
        </w:rPr>
        <w:t xml:space="preserve"> </w:t>
      </w:r>
      <w:r w:rsidRPr="0018703F">
        <w:rPr>
          <w:rFonts w:eastAsia="宋体"/>
          <w:i/>
          <w:sz w:val="22"/>
        </w:rPr>
        <w:t>SI-RequestConfig</w:t>
      </w:r>
      <w:r w:rsidR="00AE6F88">
        <w:rPr>
          <w:rFonts w:eastAsia="宋体"/>
          <w:i/>
          <w:sz w:val="22"/>
        </w:rPr>
        <w:t xml:space="preserve"> </w:t>
      </w:r>
      <w:r w:rsidR="00AE6F88" w:rsidRPr="00AE6F88">
        <w:rPr>
          <w:rFonts w:eastAsia="宋体"/>
          <w:sz w:val="22"/>
        </w:rPr>
        <w:t>a</w:t>
      </w:r>
      <w:r w:rsidR="00AE6F88">
        <w:rPr>
          <w:rFonts w:eastAsia="宋体"/>
          <w:sz w:val="22"/>
        </w:rPr>
        <w:t>llows</w:t>
      </w:r>
      <w:r w:rsidR="001746E4">
        <w:rPr>
          <w:rFonts w:eastAsia="宋体"/>
          <w:sz w:val="22"/>
        </w:rPr>
        <w:t xml:space="preserve"> to configure</w:t>
      </w:r>
      <w:r w:rsidR="00AE6F88">
        <w:rPr>
          <w:rFonts w:eastAsia="宋体"/>
          <w:sz w:val="22"/>
        </w:rPr>
        <w:t xml:space="preserve"> separate preambles on shared ROs or separate ROs, </w:t>
      </w:r>
      <w:r w:rsidR="00DA7D83">
        <w:rPr>
          <w:rFonts w:eastAsia="宋体"/>
          <w:sz w:val="22"/>
        </w:rPr>
        <w:t xml:space="preserve">then we can </w:t>
      </w:r>
      <w:r w:rsidR="00AE6F88">
        <w:rPr>
          <w:rFonts w:eastAsia="宋体"/>
          <w:sz w:val="22"/>
        </w:rPr>
        <w:t xml:space="preserve">reuse </w:t>
      </w:r>
      <w:r w:rsidR="00DA7D83">
        <w:rPr>
          <w:rFonts w:eastAsia="宋体"/>
          <w:sz w:val="22"/>
        </w:rPr>
        <w:t xml:space="preserve">this IE </w:t>
      </w:r>
      <w:r w:rsidR="00AE6F88">
        <w:rPr>
          <w:rFonts w:eastAsia="宋体"/>
          <w:sz w:val="22"/>
        </w:rPr>
        <w:t xml:space="preserve">to configure separate </w:t>
      </w:r>
      <w:r w:rsidR="009B4543">
        <w:rPr>
          <w:rFonts w:eastAsia="宋体"/>
          <w:sz w:val="22"/>
        </w:rPr>
        <w:t>RA resources</w:t>
      </w:r>
      <w:r w:rsidR="00AE6F88">
        <w:rPr>
          <w:rFonts w:eastAsia="宋体"/>
          <w:sz w:val="22"/>
        </w:rPr>
        <w:t xml:space="preserve"> </w:t>
      </w:r>
      <w:r w:rsidR="00152770">
        <w:rPr>
          <w:rFonts w:eastAsia="宋体"/>
          <w:sz w:val="22"/>
        </w:rPr>
        <w:t xml:space="preserve">for </w:t>
      </w:r>
      <w:r w:rsidR="00152770">
        <w:rPr>
          <w:rFonts w:eastAsia="宋体"/>
          <w:sz w:val="22"/>
          <w:lang w:eastAsia="zh-CN"/>
        </w:rPr>
        <w:t xml:space="preserve">multiple PRACH transmissions for </w:t>
      </w:r>
      <w:r w:rsidR="00152770" w:rsidRPr="006F1D16">
        <w:rPr>
          <w:sz w:val="22"/>
          <w:lang w:val="en-US"/>
        </w:rPr>
        <w:t>Msg1-based SI request</w:t>
      </w:r>
      <w:r w:rsidR="00152770">
        <w:rPr>
          <w:sz w:val="22"/>
          <w:lang w:val="en-US"/>
        </w:rPr>
        <w:t>. Add</w:t>
      </w:r>
      <w:r w:rsidR="003D462E">
        <w:rPr>
          <w:sz w:val="22"/>
          <w:lang w:val="en-US"/>
        </w:rPr>
        <w:t>itionally, the configuration can be associated with the number of Msg1 repetitions</w:t>
      </w:r>
      <w:r w:rsidR="009B4543">
        <w:rPr>
          <w:sz w:val="22"/>
          <w:lang w:val="en-US"/>
        </w:rPr>
        <w:t xml:space="preserve"> </w:t>
      </w:r>
      <w:r w:rsidR="00BC3C07">
        <w:rPr>
          <w:sz w:val="22"/>
          <w:lang w:val="en-US"/>
        </w:rPr>
        <w:t>and</w:t>
      </w:r>
      <w:r w:rsidR="00BC3C07" w:rsidRPr="00BC3C07">
        <w:rPr>
          <w:rFonts w:eastAsia="宋体"/>
          <w:sz w:val="22"/>
          <w:lang w:val="en-US" w:eastAsia="zh-CN"/>
        </w:rPr>
        <w:t>/</w:t>
      </w:r>
      <w:r w:rsidR="009B4543">
        <w:rPr>
          <w:sz w:val="22"/>
          <w:lang w:val="en-US"/>
        </w:rPr>
        <w:t>or corresponding RA parameters (e.g. RSRP threshold for multiple PRACH transmissions trigger)</w:t>
      </w:r>
      <w:r w:rsidR="003D462E">
        <w:rPr>
          <w:sz w:val="22"/>
          <w:lang w:val="en-US"/>
        </w:rPr>
        <w:t xml:space="preserve">. Then the UE can select the </w:t>
      </w:r>
      <w:r w:rsidR="001F66FA">
        <w:rPr>
          <w:sz w:val="22"/>
          <w:lang w:val="en-US"/>
        </w:rPr>
        <w:t xml:space="preserve">Msg1-based SI request preamble and </w:t>
      </w:r>
      <w:r w:rsidR="003D462E">
        <w:rPr>
          <w:sz w:val="22"/>
          <w:lang w:val="en-US"/>
        </w:rPr>
        <w:t xml:space="preserve">RO group based on </w:t>
      </w:r>
      <w:r w:rsidR="00221CEA">
        <w:rPr>
          <w:sz w:val="22"/>
          <w:lang w:val="en-US"/>
        </w:rPr>
        <w:t xml:space="preserve">the </w:t>
      </w:r>
      <w:r w:rsidR="003D462E">
        <w:rPr>
          <w:sz w:val="22"/>
          <w:lang w:val="en-US"/>
        </w:rPr>
        <w:t>SI request configuration</w:t>
      </w:r>
      <w:r w:rsidR="001F66FA">
        <w:rPr>
          <w:sz w:val="22"/>
          <w:lang w:val="en-US"/>
        </w:rPr>
        <w:t xml:space="preserve">, </w:t>
      </w:r>
      <w:r w:rsidR="003D462E">
        <w:rPr>
          <w:sz w:val="22"/>
          <w:lang w:val="en-US"/>
        </w:rPr>
        <w:t>and the number of Msg1 repetitions</w:t>
      </w:r>
      <w:r w:rsidR="00221CEA">
        <w:rPr>
          <w:sz w:val="22"/>
          <w:lang w:val="en-US"/>
        </w:rPr>
        <w:t>. With that, the UE can have sufficient configuration for</w:t>
      </w:r>
      <w:r w:rsidR="00221CEA" w:rsidRPr="00221CEA">
        <w:rPr>
          <w:rFonts w:eastAsia="宋体"/>
          <w:sz w:val="22"/>
          <w:lang w:eastAsia="zh-CN"/>
        </w:rPr>
        <w:t xml:space="preserve"> </w:t>
      </w:r>
      <w:r w:rsidR="00221CEA">
        <w:rPr>
          <w:rFonts w:eastAsia="宋体"/>
          <w:sz w:val="22"/>
          <w:lang w:eastAsia="zh-CN"/>
        </w:rPr>
        <w:t>multiple PRACH transmissions</w:t>
      </w:r>
      <w:r w:rsidR="00CF46CB">
        <w:rPr>
          <w:sz w:val="22"/>
          <w:lang w:val="en-US"/>
        </w:rPr>
        <w:t>.</w:t>
      </w:r>
      <w:r w:rsidR="00496468">
        <w:rPr>
          <w:sz w:val="22"/>
          <w:lang w:val="en-US"/>
        </w:rPr>
        <w:t xml:space="preserve"> </w:t>
      </w:r>
    </w:p>
    <w:p w14:paraId="35BCA3DE" w14:textId="2555A2FE" w:rsidR="00496468" w:rsidRDefault="00496468" w:rsidP="001F66FA">
      <w:pPr>
        <w:spacing w:afterLines="50" w:after="12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Based on the above, we can see that it is necessary and feasible to </w:t>
      </w:r>
      <w:r w:rsidR="001F66FA">
        <w:rPr>
          <w:rFonts w:eastAsia="宋体"/>
          <w:sz w:val="22"/>
          <w:lang w:eastAsia="zh-CN"/>
        </w:rPr>
        <w:t>support multiple PRACH transmissions for Msg1-based SI request. For the normative work, there is minimal effort required to support this, mainly limited to the configuration scope. And there is no impact on RAN1.</w:t>
      </w:r>
      <w:r w:rsidR="00FD5DBB">
        <w:rPr>
          <w:rFonts w:eastAsia="宋体"/>
          <w:sz w:val="22"/>
          <w:lang w:eastAsia="zh-CN"/>
        </w:rPr>
        <w:t xml:space="preserve"> Thus, we think </w:t>
      </w:r>
      <w:r w:rsidR="00FD5DBB">
        <w:rPr>
          <w:rFonts w:eastAsia="宋体" w:hint="eastAsia"/>
          <w:sz w:val="22"/>
          <w:lang w:eastAsia="zh-CN"/>
        </w:rPr>
        <w:t>multi</w:t>
      </w:r>
      <w:r w:rsidR="00FD5DBB">
        <w:rPr>
          <w:rFonts w:eastAsia="宋体"/>
          <w:sz w:val="22"/>
          <w:lang w:eastAsia="zh-CN"/>
        </w:rPr>
        <w:t xml:space="preserve">ple PRACH transmission is applicable to Msg1-based SI request. </w:t>
      </w:r>
    </w:p>
    <w:p w14:paraId="1A75A8BE" w14:textId="2FA7BE0B" w:rsidR="00FD5DBB" w:rsidRDefault="00A55055" w:rsidP="001F66FA">
      <w:pPr>
        <w:spacing w:afterLines="50" w:after="120"/>
        <w:jc w:val="both"/>
        <w:rPr>
          <w:rFonts w:eastAsia="宋体"/>
          <w:b/>
          <w:sz w:val="22"/>
        </w:rPr>
      </w:pPr>
      <w:r w:rsidRPr="00270BC9">
        <w:rPr>
          <w:rFonts w:eastAsia="宋体" w:hint="eastAsia"/>
          <w:b/>
          <w:sz w:val="22"/>
          <w:lang w:eastAsia="zh-CN"/>
        </w:rPr>
        <w:t>O</w:t>
      </w:r>
      <w:r w:rsidRPr="00270BC9">
        <w:rPr>
          <w:rFonts w:eastAsia="宋体"/>
          <w:b/>
          <w:sz w:val="22"/>
          <w:lang w:eastAsia="zh-CN"/>
        </w:rPr>
        <w:t xml:space="preserve">bservation 1: </w:t>
      </w:r>
      <w:r w:rsidR="001746E4" w:rsidRPr="00444D03">
        <w:rPr>
          <w:rFonts w:eastAsia="宋体"/>
          <w:b/>
          <w:sz w:val="22"/>
          <w:lang w:eastAsia="zh-CN"/>
        </w:rPr>
        <w:t>The ex</w:t>
      </w:r>
      <w:r w:rsidR="001546AD">
        <w:rPr>
          <w:rFonts w:eastAsia="宋体"/>
          <w:b/>
          <w:sz w:val="22"/>
          <w:lang w:eastAsia="zh-CN"/>
        </w:rPr>
        <w:t>is</w:t>
      </w:r>
      <w:r w:rsidR="001746E4" w:rsidRPr="00444D03">
        <w:rPr>
          <w:rFonts w:eastAsia="宋体"/>
          <w:b/>
          <w:sz w:val="22"/>
          <w:lang w:eastAsia="zh-CN"/>
        </w:rPr>
        <w:t xml:space="preserve">ting IE </w:t>
      </w:r>
      <w:r w:rsidR="001746E4" w:rsidRPr="00444D03">
        <w:rPr>
          <w:rFonts w:eastAsia="宋体"/>
          <w:b/>
          <w:i/>
          <w:sz w:val="22"/>
        </w:rPr>
        <w:t xml:space="preserve">SI-RequestConfig </w:t>
      </w:r>
      <w:r w:rsidR="001746E4" w:rsidRPr="00444D03">
        <w:rPr>
          <w:rFonts w:eastAsia="宋体"/>
          <w:b/>
          <w:sz w:val="22"/>
        </w:rPr>
        <w:t>allows to configure separate preambles on shared ROs or separate ROs</w:t>
      </w:r>
      <w:r w:rsidR="001546AD">
        <w:rPr>
          <w:rFonts w:eastAsia="宋体"/>
          <w:b/>
          <w:sz w:val="22"/>
        </w:rPr>
        <w:t xml:space="preserve"> for Msg1-based SI request, which matches the principle of RA resource configuration for multiple PRACH transmission</w:t>
      </w:r>
      <w:r w:rsidR="00EF7EBB">
        <w:rPr>
          <w:rFonts w:eastAsia="宋体"/>
          <w:b/>
          <w:sz w:val="22"/>
        </w:rPr>
        <w:t>s</w:t>
      </w:r>
      <w:r w:rsidR="001546AD">
        <w:rPr>
          <w:rFonts w:eastAsia="宋体"/>
          <w:b/>
          <w:sz w:val="22"/>
        </w:rPr>
        <w:t xml:space="preserve">. </w:t>
      </w:r>
    </w:p>
    <w:p w14:paraId="53F97697" w14:textId="147B3D56" w:rsidR="00AA0CE9" w:rsidRPr="00950F52" w:rsidRDefault="00AA0CE9" w:rsidP="00421C77">
      <w:pPr>
        <w:spacing w:afterLines="100" w:after="240"/>
        <w:jc w:val="both"/>
        <w:rPr>
          <w:rFonts w:eastAsia="宋体"/>
          <w:b/>
          <w:sz w:val="22"/>
          <w:szCs w:val="22"/>
        </w:rPr>
      </w:pPr>
      <w:r w:rsidRPr="00950F52">
        <w:rPr>
          <w:rFonts w:eastAsia="宋体" w:hint="eastAsia"/>
          <w:b/>
          <w:sz w:val="22"/>
          <w:szCs w:val="22"/>
          <w:lang w:eastAsia="zh-CN"/>
        </w:rPr>
        <w:t>Propo</w:t>
      </w:r>
      <w:r w:rsidRPr="00950F52">
        <w:rPr>
          <w:rFonts w:eastAsia="宋体"/>
          <w:b/>
          <w:sz w:val="22"/>
          <w:szCs w:val="22"/>
          <w:lang w:eastAsia="zh-CN"/>
        </w:rPr>
        <w:t>sal 1:</w:t>
      </w:r>
      <w:r w:rsidR="00901C38" w:rsidRPr="00950F52">
        <w:rPr>
          <w:b/>
          <w:sz w:val="22"/>
          <w:szCs w:val="22"/>
        </w:rPr>
        <w:t xml:space="preserve"> MSG1 repetition can be applicable to </w:t>
      </w:r>
      <w:r w:rsidR="00950F52" w:rsidRPr="00950F52">
        <w:rPr>
          <w:b/>
          <w:sz w:val="22"/>
          <w:szCs w:val="22"/>
        </w:rPr>
        <w:t xml:space="preserve">the </w:t>
      </w:r>
      <w:r w:rsidR="00901C38" w:rsidRPr="00950F52">
        <w:rPr>
          <w:b/>
          <w:sz w:val="22"/>
          <w:szCs w:val="22"/>
        </w:rPr>
        <w:t>4-step CBRA procedure</w:t>
      </w:r>
      <w:r w:rsidR="00950F52" w:rsidRPr="00950F52">
        <w:rPr>
          <w:b/>
          <w:sz w:val="22"/>
          <w:szCs w:val="22"/>
        </w:rPr>
        <w:t xml:space="preserve"> initiated by Msg1-based SI request.</w:t>
      </w:r>
      <w:r w:rsidRPr="00950F52">
        <w:rPr>
          <w:rFonts w:eastAsia="宋体"/>
          <w:b/>
          <w:sz w:val="22"/>
          <w:szCs w:val="22"/>
        </w:rPr>
        <w:t xml:space="preserve"> </w:t>
      </w:r>
    </w:p>
    <w:p w14:paraId="5FEFE46F" w14:textId="34FD42CF" w:rsidR="001F66FA" w:rsidRPr="00BB2C17" w:rsidRDefault="001F66FA" w:rsidP="00BB2C17">
      <w:pPr>
        <w:spacing w:after="120"/>
        <w:jc w:val="both"/>
        <w:rPr>
          <w:sz w:val="22"/>
        </w:rPr>
      </w:pPr>
      <w:r>
        <w:rPr>
          <w:sz w:val="22"/>
          <w:lang w:val="en-US"/>
        </w:rPr>
        <w:t xml:space="preserve">Next, we would like to further investigate the </w:t>
      </w:r>
      <w:r w:rsidR="00421C77">
        <w:rPr>
          <w:sz w:val="22"/>
          <w:lang w:val="en-US"/>
        </w:rPr>
        <w:t>Msg3-based SI request case</w:t>
      </w:r>
      <w:r w:rsidR="00AD02B3">
        <w:rPr>
          <w:sz w:val="22"/>
          <w:lang w:val="en-US"/>
        </w:rPr>
        <w:t>.</w:t>
      </w:r>
      <w:r w:rsidR="00AD02B3" w:rsidRPr="00AD02B3">
        <w:rPr>
          <w:sz w:val="22"/>
        </w:rPr>
        <w:t xml:space="preserve"> </w:t>
      </w:r>
      <w:r w:rsidR="00AD02B3" w:rsidRPr="0078116A">
        <w:rPr>
          <w:sz w:val="22"/>
        </w:rPr>
        <w:t>In our understanding, the main difference between RA for initial access and RA for Msg3-based SI request is the content generated for the CCCH message. However, from the radio transmission point of view, there is no essential difference as the preamble/RO is shared for these two cases and the TBS included in Msg3 is also the same</w:t>
      </w:r>
      <w:r w:rsidR="00AD02B3">
        <w:rPr>
          <w:sz w:val="22"/>
        </w:rPr>
        <w:t>, as illustrated in Figure 2</w:t>
      </w:r>
      <w:r w:rsidR="00AD02B3" w:rsidRPr="0078116A">
        <w:rPr>
          <w:sz w:val="22"/>
        </w:rPr>
        <w:t xml:space="preserve">. </w:t>
      </w:r>
      <w:r w:rsidR="00AD02B3">
        <w:rPr>
          <w:sz w:val="22"/>
        </w:rPr>
        <w:t xml:space="preserve">In this sense, we fail to see the motivation to exclude supporting multiple PRACH transmissions for </w:t>
      </w:r>
      <w:r w:rsidR="00AD02B3" w:rsidRPr="0078116A">
        <w:rPr>
          <w:sz w:val="22"/>
        </w:rPr>
        <w:t>Msg3-based SI request</w:t>
      </w:r>
      <w:r w:rsidR="00AD02B3">
        <w:rPr>
          <w:sz w:val="22"/>
        </w:rPr>
        <w:t xml:space="preserve"> as we have agreed for initial access. </w:t>
      </w:r>
    </w:p>
    <w:p w14:paraId="5EAD7121" w14:textId="4922E755" w:rsidR="002619F2" w:rsidRDefault="007B09E1" w:rsidP="00C1654B">
      <w:pPr>
        <w:spacing w:afterLines="50" w:after="120"/>
        <w:jc w:val="center"/>
        <w:rPr>
          <w:sz w:val="22"/>
          <w:lang w:val="en-US"/>
        </w:rPr>
      </w:pPr>
      <w:r>
        <w:object w:dxaOrig="16036" w:dyaOrig="3150" w14:anchorId="452F4D31">
          <v:shape id="_x0000_i1026" type="#_x0000_t75" style="width:482.1pt;height:94.45pt" o:ole="">
            <v:imagedata r:id="rId14" o:title=""/>
          </v:shape>
          <o:OLEObject Type="Embed" ProgID="Visio.Drawing.15" ShapeID="_x0000_i1026" DrawAspect="Content" ObjectID="_1745416400" r:id="rId15"/>
        </w:object>
      </w:r>
    </w:p>
    <w:p w14:paraId="19DB9F2F" w14:textId="77426028" w:rsidR="00887534" w:rsidRPr="0031466D" w:rsidRDefault="00887534" w:rsidP="00887534">
      <w:pPr>
        <w:jc w:val="center"/>
        <w:rPr>
          <w:lang w:val="en-US"/>
        </w:rPr>
      </w:pPr>
      <w:r w:rsidRPr="0031466D">
        <w:rPr>
          <w:rFonts w:hint="eastAsia"/>
          <w:lang w:val="en-US"/>
        </w:rPr>
        <w:t xml:space="preserve">Figure </w:t>
      </w:r>
      <w:r w:rsidR="00C1654B">
        <w:rPr>
          <w:lang w:val="en-US"/>
        </w:rPr>
        <w:t>2</w:t>
      </w:r>
      <w:r>
        <w:rPr>
          <w:lang w:val="en-US"/>
        </w:rPr>
        <w:t>: Msg3</w:t>
      </w:r>
      <w:r w:rsidR="00E63BD2">
        <w:rPr>
          <w:lang w:val="en-US"/>
        </w:rPr>
        <w:t>-</w:t>
      </w:r>
      <w:r>
        <w:rPr>
          <w:lang w:val="en-US"/>
        </w:rPr>
        <w:t>based SI request</w:t>
      </w:r>
      <w:r w:rsidR="007B09E1">
        <w:rPr>
          <w:lang w:val="en-US"/>
        </w:rPr>
        <w:t xml:space="preserve"> v.s. initial access</w:t>
      </w:r>
    </w:p>
    <w:p w14:paraId="49F9EFB0" w14:textId="5CA90F12" w:rsidR="00BB2C17" w:rsidRPr="001A09EE" w:rsidRDefault="00BB2C17" w:rsidP="00BB2C17">
      <w:pPr>
        <w:spacing w:afterLines="50" w:after="120"/>
        <w:jc w:val="both"/>
        <w:rPr>
          <w:rFonts w:eastAsia="宋体"/>
          <w:b/>
          <w:sz w:val="22"/>
        </w:rPr>
      </w:pPr>
      <w:r w:rsidRPr="001A09EE">
        <w:rPr>
          <w:rFonts w:eastAsia="宋体" w:hint="eastAsia"/>
          <w:b/>
          <w:sz w:val="22"/>
          <w:lang w:eastAsia="zh-CN"/>
        </w:rPr>
        <w:t>O</w:t>
      </w:r>
      <w:r w:rsidRPr="001A09EE">
        <w:rPr>
          <w:rFonts w:eastAsia="宋体"/>
          <w:b/>
          <w:sz w:val="22"/>
          <w:lang w:eastAsia="zh-CN"/>
        </w:rPr>
        <w:t xml:space="preserve">bservation </w:t>
      </w:r>
      <w:r w:rsidR="001A09EE">
        <w:rPr>
          <w:rFonts w:eastAsia="宋体"/>
          <w:b/>
          <w:sz w:val="22"/>
          <w:lang w:eastAsia="zh-CN"/>
        </w:rPr>
        <w:t>2</w:t>
      </w:r>
      <w:r w:rsidRPr="001A09EE">
        <w:rPr>
          <w:rFonts w:eastAsia="宋体"/>
          <w:b/>
          <w:sz w:val="22"/>
          <w:lang w:eastAsia="zh-CN"/>
        </w:rPr>
        <w:t xml:space="preserve">: </w:t>
      </w:r>
      <w:r w:rsidR="0009173A" w:rsidRPr="001A09EE">
        <w:rPr>
          <w:rFonts w:eastAsia="宋体"/>
          <w:b/>
          <w:sz w:val="22"/>
          <w:lang w:eastAsia="zh-CN"/>
        </w:rPr>
        <w:t>F</w:t>
      </w:r>
      <w:r w:rsidR="0009173A" w:rsidRPr="001A09EE">
        <w:rPr>
          <w:b/>
          <w:sz w:val="22"/>
        </w:rPr>
        <w:t>rom the radio transmission point of view, there is no essential difference between RA for initial access and RA for Msg3-based SI request</w:t>
      </w:r>
      <w:r w:rsidR="00CD3D16" w:rsidRPr="001A09EE">
        <w:rPr>
          <w:b/>
          <w:sz w:val="22"/>
        </w:rPr>
        <w:t>,</w:t>
      </w:r>
      <w:r w:rsidR="0009173A" w:rsidRPr="001A09EE">
        <w:rPr>
          <w:b/>
          <w:sz w:val="22"/>
        </w:rPr>
        <w:t xml:space="preserve"> as the preamble/RO is shared and the TBS included in Msg3 is the same</w:t>
      </w:r>
      <w:r w:rsidR="00CC227A" w:rsidRPr="001A09EE">
        <w:rPr>
          <w:rFonts w:eastAsia="宋体"/>
          <w:b/>
          <w:sz w:val="22"/>
        </w:rPr>
        <w:t xml:space="preserve"> for these two cases. </w:t>
      </w:r>
    </w:p>
    <w:p w14:paraId="146D2069" w14:textId="56ECCBA1" w:rsidR="00BB2C17" w:rsidRPr="00950F52" w:rsidRDefault="00BB2C17" w:rsidP="000D1146">
      <w:pPr>
        <w:spacing w:afterLines="100" w:after="240"/>
        <w:jc w:val="both"/>
        <w:rPr>
          <w:rFonts w:eastAsia="宋体"/>
          <w:b/>
          <w:sz w:val="22"/>
          <w:szCs w:val="22"/>
        </w:rPr>
      </w:pPr>
      <w:r w:rsidRPr="00950F52">
        <w:rPr>
          <w:rFonts w:eastAsia="宋体" w:hint="eastAsia"/>
          <w:b/>
          <w:sz w:val="22"/>
          <w:szCs w:val="22"/>
          <w:lang w:eastAsia="zh-CN"/>
        </w:rPr>
        <w:t>Propo</w:t>
      </w:r>
      <w:r w:rsidRPr="00950F52">
        <w:rPr>
          <w:rFonts w:eastAsia="宋体"/>
          <w:b/>
          <w:sz w:val="22"/>
          <w:szCs w:val="22"/>
          <w:lang w:eastAsia="zh-CN"/>
        </w:rPr>
        <w:t xml:space="preserve">sal </w:t>
      </w:r>
      <w:r w:rsidR="007148CC">
        <w:rPr>
          <w:rFonts w:eastAsia="宋体"/>
          <w:b/>
          <w:sz w:val="22"/>
          <w:szCs w:val="22"/>
          <w:lang w:eastAsia="zh-CN"/>
        </w:rPr>
        <w:t>2</w:t>
      </w:r>
      <w:r w:rsidRPr="00950F52">
        <w:rPr>
          <w:rFonts w:eastAsia="宋体"/>
          <w:b/>
          <w:sz w:val="22"/>
          <w:szCs w:val="22"/>
          <w:lang w:eastAsia="zh-CN"/>
        </w:rPr>
        <w:t>:</w:t>
      </w:r>
      <w:r w:rsidRPr="00950F52">
        <w:rPr>
          <w:b/>
          <w:sz w:val="22"/>
          <w:szCs w:val="22"/>
        </w:rPr>
        <w:t xml:space="preserve"> MSG1 repetition can be applicable to the 4-step CBRA procedure initiated by Msg</w:t>
      </w:r>
      <w:r w:rsidR="007148CC">
        <w:rPr>
          <w:b/>
          <w:sz w:val="22"/>
          <w:szCs w:val="22"/>
        </w:rPr>
        <w:t>3</w:t>
      </w:r>
      <w:r w:rsidRPr="00950F52">
        <w:rPr>
          <w:b/>
          <w:sz w:val="22"/>
          <w:szCs w:val="22"/>
        </w:rPr>
        <w:t>-based SI request.</w:t>
      </w:r>
      <w:r w:rsidRPr="00950F52">
        <w:rPr>
          <w:rFonts w:eastAsia="宋体"/>
          <w:b/>
          <w:sz w:val="22"/>
          <w:szCs w:val="22"/>
        </w:rPr>
        <w:t xml:space="preserve"> </w:t>
      </w:r>
    </w:p>
    <w:p w14:paraId="05235021" w14:textId="76ABFA47" w:rsidR="00E61F80" w:rsidRDefault="00E61F80" w:rsidP="00E61F80">
      <w:pPr>
        <w:pStyle w:val="2"/>
        <w:spacing w:before="120"/>
        <w:rPr>
          <w:rFonts w:eastAsiaTheme="minorEastAsia"/>
          <w:lang w:eastAsia="zh-CN"/>
        </w:rPr>
      </w:pPr>
      <w:r w:rsidRPr="000E69FA">
        <w:rPr>
          <w:rFonts w:eastAsiaTheme="minorEastAsia"/>
          <w:lang w:eastAsia="zh-CN"/>
        </w:rPr>
        <w:t>2.</w:t>
      </w:r>
      <w:r w:rsidR="00075567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 w:rsidR="00075567">
        <w:rPr>
          <w:lang w:eastAsia="zh-CN"/>
        </w:rPr>
        <w:t>CFRA</w:t>
      </w:r>
    </w:p>
    <w:p w14:paraId="7C2A3DBD" w14:textId="77777777" w:rsidR="007E06AB" w:rsidRDefault="000B40C5" w:rsidP="00F50ECA">
      <w:pPr>
        <w:spacing w:after="12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To support multiple PRACH transmissions for CBRA, basically, separate RA resources associated with the number of Msg1 repetition </w:t>
      </w:r>
      <w:r w:rsidR="004E4692">
        <w:rPr>
          <w:rFonts w:eastAsia="宋体"/>
          <w:sz w:val="22"/>
          <w:lang w:eastAsia="zh-CN"/>
        </w:rPr>
        <w:t xml:space="preserve">and RSRP threshold for Msg1 repetition trigger are required. Then the UE can select the SSB (and the UL Tx beam), preamble, and determine the RO group </w:t>
      </w:r>
      <w:r w:rsidR="00927B70">
        <w:rPr>
          <w:rFonts w:eastAsia="宋体"/>
          <w:sz w:val="22"/>
          <w:lang w:eastAsia="zh-CN"/>
        </w:rPr>
        <w:t>to perform multiple PRACH transmissions</w:t>
      </w:r>
      <w:r w:rsidR="002D29D4">
        <w:rPr>
          <w:rFonts w:eastAsia="宋体"/>
          <w:sz w:val="22"/>
          <w:lang w:eastAsia="zh-CN"/>
        </w:rPr>
        <w:t>. In our understanding, a similar design can also be used to support CFRA with multiple PRACH transmissions</w:t>
      </w:r>
      <w:r w:rsidR="00FD7C15">
        <w:rPr>
          <w:rFonts w:eastAsia="宋体"/>
          <w:sz w:val="22"/>
          <w:lang w:eastAsia="zh-CN"/>
        </w:rPr>
        <w:t>. For example, the NW can configure the separate RA resources associated with the corresponding parameters (</w:t>
      </w:r>
      <w:r w:rsidR="00FD7C15">
        <w:rPr>
          <w:rFonts w:eastAsia="宋体" w:hint="eastAsia"/>
          <w:sz w:val="22"/>
          <w:lang w:eastAsia="zh-CN"/>
        </w:rPr>
        <w:t>e</w:t>
      </w:r>
      <w:r w:rsidR="00FD7C15">
        <w:rPr>
          <w:rFonts w:eastAsia="宋体"/>
          <w:sz w:val="22"/>
          <w:lang w:eastAsia="zh-CN"/>
        </w:rPr>
        <w:t xml:space="preserve">.g. number of Msg1 repetition) via the </w:t>
      </w:r>
      <w:r w:rsidR="00E13C19">
        <w:rPr>
          <w:rFonts w:eastAsia="宋体"/>
          <w:sz w:val="22"/>
          <w:lang w:eastAsia="zh-CN"/>
        </w:rPr>
        <w:t>RRC signaling</w:t>
      </w:r>
      <w:r w:rsidR="00E13C19">
        <w:rPr>
          <w:rFonts w:eastAsia="宋体" w:hint="eastAsia"/>
          <w:sz w:val="22"/>
          <w:lang w:eastAsia="zh-CN"/>
        </w:rPr>
        <w:t>,</w:t>
      </w:r>
      <w:r w:rsidR="00E13C19">
        <w:rPr>
          <w:rFonts w:eastAsia="宋体"/>
          <w:sz w:val="22"/>
          <w:lang w:eastAsia="zh-CN"/>
        </w:rPr>
        <w:t xml:space="preserve"> which currently allows separate RA resources and parameters configuration for BFR and HO. </w:t>
      </w:r>
      <w:r w:rsidR="00F50ECA">
        <w:rPr>
          <w:rFonts w:eastAsia="宋体"/>
          <w:sz w:val="22"/>
          <w:lang w:eastAsia="zh-CN"/>
        </w:rPr>
        <w:t>T</w:t>
      </w:r>
      <w:r w:rsidR="00F50ECA" w:rsidRPr="00F50ECA">
        <w:rPr>
          <w:rFonts w:eastAsia="宋体"/>
          <w:sz w:val="22"/>
          <w:lang w:eastAsia="zh-CN"/>
        </w:rPr>
        <w:t xml:space="preserve">here is minimal </w:t>
      </w:r>
      <w:r w:rsidR="00F50ECA">
        <w:rPr>
          <w:rFonts w:eastAsia="宋体"/>
          <w:sz w:val="22"/>
          <w:lang w:eastAsia="zh-CN"/>
        </w:rPr>
        <w:t>work</w:t>
      </w:r>
      <w:r w:rsidR="00F50ECA" w:rsidRPr="00F50ECA">
        <w:rPr>
          <w:rFonts w:eastAsia="宋体"/>
          <w:sz w:val="22"/>
          <w:lang w:eastAsia="zh-CN"/>
        </w:rPr>
        <w:t xml:space="preserve"> required to support </w:t>
      </w:r>
      <w:r w:rsidR="00F50ECA">
        <w:rPr>
          <w:rFonts w:eastAsia="宋体"/>
          <w:sz w:val="22"/>
          <w:lang w:eastAsia="zh-CN"/>
        </w:rPr>
        <w:t>CFRA with multiple PRACH transmissions</w:t>
      </w:r>
      <w:r w:rsidR="004F4F60">
        <w:rPr>
          <w:rFonts w:eastAsia="宋体"/>
          <w:sz w:val="22"/>
          <w:lang w:eastAsia="zh-CN"/>
        </w:rPr>
        <w:t xml:space="preserve"> and there is no functional </w:t>
      </w:r>
      <w:r w:rsidR="004F4F60" w:rsidRPr="0014715F">
        <w:rPr>
          <w:rFonts w:eastAsia="宋体"/>
          <w:sz w:val="22"/>
          <w:lang w:eastAsia="zh-CN"/>
        </w:rPr>
        <w:t>impact to RAN1</w:t>
      </w:r>
      <w:r w:rsidR="0014715F">
        <w:rPr>
          <w:rFonts w:eastAsia="宋体"/>
          <w:sz w:val="22"/>
          <w:lang w:eastAsia="zh-CN"/>
        </w:rPr>
        <w:t xml:space="preserve">. </w:t>
      </w:r>
    </w:p>
    <w:p w14:paraId="3BE550D3" w14:textId="321D95ED" w:rsidR="00623B21" w:rsidRDefault="007E06AB" w:rsidP="007E06AB">
      <w:pPr>
        <w:spacing w:beforeLines="50" w:before="120" w:after="12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lastRenderedPageBreak/>
        <w:t xml:space="preserve">For another case requiring CFRA, that is TA establishment for a secondary TAG by PDCCH order, </w:t>
      </w:r>
      <w:r w:rsidR="002F141B">
        <w:rPr>
          <w:rFonts w:eastAsia="宋体"/>
          <w:sz w:val="22"/>
          <w:lang w:eastAsia="zh-CN"/>
        </w:rPr>
        <w:t>although</w:t>
      </w:r>
      <w:r>
        <w:rPr>
          <w:rFonts w:eastAsia="宋体"/>
          <w:sz w:val="22"/>
          <w:lang w:eastAsia="zh-CN"/>
        </w:rPr>
        <w:t xml:space="preserve"> </w:t>
      </w:r>
      <w:r w:rsidR="00CB5BEF">
        <w:rPr>
          <w:rFonts w:eastAsia="宋体"/>
          <w:sz w:val="22"/>
          <w:lang w:eastAsia="zh-CN"/>
        </w:rPr>
        <w:t>the PDCCH order does not have sufficient capacity (i.e. only 10</w:t>
      </w:r>
      <w:r w:rsidR="007E23B8">
        <w:rPr>
          <w:rFonts w:eastAsia="宋体"/>
          <w:sz w:val="22"/>
          <w:lang w:eastAsia="zh-CN"/>
        </w:rPr>
        <w:t xml:space="preserve"> </w:t>
      </w:r>
      <w:r w:rsidR="00CB5BEF">
        <w:rPr>
          <w:rFonts w:eastAsia="宋体"/>
          <w:sz w:val="22"/>
          <w:lang w:eastAsia="zh-CN"/>
        </w:rPr>
        <w:t xml:space="preserve">bits left) to include all the necessary configurations for </w:t>
      </w:r>
      <w:r w:rsidR="007E23B8">
        <w:rPr>
          <w:rFonts w:eastAsia="宋体"/>
          <w:sz w:val="22"/>
          <w:lang w:eastAsia="zh-CN"/>
        </w:rPr>
        <w:t>multiple PRACH transmissions</w:t>
      </w:r>
      <w:r w:rsidR="002F141B">
        <w:rPr>
          <w:rFonts w:eastAsia="宋体"/>
          <w:sz w:val="22"/>
          <w:lang w:eastAsia="zh-CN"/>
        </w:rPr>
        <w:t>, similar to BDR and HO cas</w:t>
      </w:r>
      <w:r w:rsidR="002F141B">
        <w:rPr>
          <w:rFonts w:eastAsia="宋体" w:hint="eastAsia"/>
          <w:sz w:val="22"/>
          <w:lang w:eastAsia="zh-CN"/>
        </w:rPr>
        <w:t>e</w:t>
      </w:r>
      <w:r w:rsidR="002F141B">
        <w:rPr>
          <w:rFonts w:eastAsia="宋体"/>
          <w:sz w:val="22"/>
          <w:lang w:eastAsia="zh-CN"/>
        </w:rPr>
        <w:t>, RRC message can include all the RA configuration for PDCCH order case</w:t>
      </w:r>
      <w:r w:rsidR="00DA147C">
        <w:rPr>
          <w:rFonts w:eastAsia="宋体"/>
          <w:sz w:val="22"/>
          <w:lang w:eastAsia="zh-CN"/>
        </w:rPr>
        <w:t>.</w:t>
      </w:r>
      <w:r w:rsidR="002F141B">
        <w:rPr>
          <w:rFonts w:eastAsia="宋体"/>
          <w:sz w:val="22"/>
          <w:lang w:eastAsia="zh-CN"/>
        </w:rPr>
        <w:t xml:space="preserve"> </w:t>
      </w:r>
      <w:r w:rsidR="00DA147C">
        <w:rPr>
          <w:rFonts w:eastAsia="宋体"/>
          <w:sz w:val="22"/>
          <w:lang w:eastAsia="zh-CN"/>
        </w:rPr>
        <w:t>T</w:t>
      </w:r>
      <w:r w:rsidR="002F141B">
        <w:rPr>
          <w:rFonts w:eastAsia="宋体"/>
          <w:sz w:val="22"/>
          <w:lang w:eastAsia="zh-CN"/>
        </w:rPr>
        <w:t xml:space="preserve">hen the UE can assume the </w:t>
      </w:r>
      <w:bookmarkStart w:id="5" w:name="_GoBack"/>
      <w:bookmarkEnd w:id="5"/>
      <w:r w:rsidR="002F141B">
        <w:rPr>
          <w:rFonts w:eastAsia="宋体"/>
          <w:sz w:val="22"/>
          <w:lang w:eastAsia="zh-CN"/>
        </w:rPr>
        <w:t>sign</w:t>
      </w:r>
      <w:r w:rsidR="00122CF3">
        <w:rPr>
          <w:rFonts w:eastAsia="宋体"/>
          <w:sz w:val="22"/>
          <w:lang w:eastAsia="zh-CN"/>
        </w:rPr>
        <w:t>a</w:t>
      </w:r>
      <w:r w:rsidR="002F141B">
        <w:rPr>
          <w:rFonts w:eastAsia="宋体"/>
          <w:sz w:val="22"/>
          <w:lang w:eastAsia="zh-CN"/>
        </w:rPr>
        <w:t xml:space="preserve">led preamble is content-free amongst all the configured ROs, and still can the number of repetitions based on the RSRP DL pathloss reference and the configured resources. </w:t>
      </w:r>
    </w:p>
    <w:p w14:paraId="547F4E6B" w14:textId="11484731" w:rsidR="00623B21" w:rsidRDefault="0008090D" w:rsidP="00623B21">
      <w:pPr>
        <w:spacing w:afterLines="50" w:after="12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Based on the above, we think CFRA of 4-step type with Msg1 repetition can be supported with minimal work. Therefore, </w:t>
      </w:r>
      <w:r w:rsidR="00E90FB5">
        <w:rPr>
          <w:rFonts w:eastAsia="宋体"/>
          <w:sz w:val="22"/>
          <w:lang w:eastAsia="zh-CN"/>
        </w:rPr>
        <w:t xml:space="preserve">we propose, </w:t>
      </w:r>
    </w:p>
    <w:p w14:paraId="46AA6513" w14:textId="7F45B0F4" w:rsidR="000D179D" w:rsidRDefault="00623B21" w:rsidP="00603173">
      <w:pPr>
        <w:spacing w:afterLines="50" w:after="120"/>
        <w:jc w:val="both"/>
        <w:rPr>
          <w:rFonts w:eastAsia="宋体"/>
          <w:b/>
          <w:sz w:val="22"/>
          <w:szCs w:val="22"/>
        </w:rPr>
      </w:pPr>
      <w:r w:rsidRPr="00950F52">
        <w:rPr>
          <w:rFonts w:eastAsia="宋体" w:hint="eastAsia"/>
          <w:b/>
          <w:sz w:val="22"/>
          <w:szCs w:val="22"/>
          <w:lang w:eastAsia="zh-CN"/>
        </w:rPr>
        <w:t>Propo</w:t>
      </w:r>
      <w:r w:rsidRPr="00950F52">
        <w:rPr>
          <w:rFonts w:eastAsia="宋体"/>
          <w:b/>
          <w:sz w:val="22"/>
          <w:szCs w:val="22"/>
          <w:lang w:eastAsia="zh-CN"/>
        </w:rPr>
        <w:t xml:space="preserve">sal </w:t>
      </w:r>
      <w:r>
        <w:rPr>
          <w:rFonts w:eastAsia="宋体"/>
          <w:b/>
          <w:sz w:val="22"/>
          <w:szCs w:val="22"/>
          <w:lang w:eastAsia="zh-CN"/>
        </w:rPr>
        <w:t>3</w:t>
      </w:r>
      <w:r w:rsidRPr="00950F52">
        <w:rPr>
          <w:rFonts w:eastAsia="宋体"/>
          <w:b/>
          <w:sz w:val="22"/>
          <w:szCs w:val="22"/>
          <w:lang w:eastAsia="zh-CN"/>
        </w:rPr>
        <w:t>:</w:t>
      </w:r>
      <w:r w:rsidRPr="00950F52">
        <w:rPr>
          <w:b/>
          <w:sz w:val="22"/>
          <w:szCs w:val="22"/>
        </w:rPr>
        <w:t xml:space="preserve"> MSG1 repetition can be applicable to the </w:t>
      </w:r>
      <w:r w:rsidR="000C2F67">
        <w:rPr>
          <w:b/>
          <w:sz w:val="22"/>
          <w:szCs w:val="22"/>
        </w:rPr>
        <w:t>CF</w:t>
      </w:r>
      <w:r w:rsidRPr="00950F52">
        <w:rPr>
          <w:b/>
          <w:sz w:val="22"/>
          <w:szCs w:val="22"/>
        </w:rPr>
        <w:t xml:space="preserve">RA </w:t>
      </w:r>
      <w:r w:rsidR="00B93820">
        <w:rPr>
          <w:b/>
          <w:sz w:val="22"/>
          <w:szCs w:val="22"/>
        </w:rPr>
        <w:t xml:space="preserve">of 4-step type </w:t>
      </w:r>
      <w:r w:rsidRPr="00950F52">
        <w:rPr>
          <w:b/>
          <w:sz w:val="22"/>
          <w:szCs w:val="22"/>
        </w:rPr>
        <w:t xml:space="preserve">initiated by </w:t>
      </w:r>
      <w:r w:rsidR="00B93820">
        <w:rPr>
          <w:b/>
          <w:sz w:val="22"/>
          <w:szCs w:val="22"/>
        </w:rPr>
        <w:t xml:space="preserve">BFR and </w:t>
      </w:r>
      <w:r w:rsidR="00E96B8A">
        <w:rPr>
          <w:b/>
          <w:sz w:val="22"/>
          <w:szCs w:val="22"/>
        </w:rPr>
        <w:t xml:space="preserve">RRC </w:t>
      </w:r>
      <w:r w:rsidR="00B93820">
        <w:rPr>
          <w:b/>
          <w:sz w:val="22"/>
          <w:szCs w:val="22"/>
        </w:rPr>
        <w:t>Reconfiguration with sync</w:t>
      </w:r>
      <w:r w:rsidRPr="00950F52">
        <w:rPr>
          <w:b/>
          <w:sz w:val="22"/>
          <w:szCs w:val="22"/>
        </w:rPr>
        <w:t>.</w:t>
      </w:r>
      <w:r w:rsidRPr="00950F52">
        <w:rPr>
          <w:rFonts w:eastAsia="宋体"/>
          <w:b/>
          <w:sz w:val="22"/>
          <w:szCs w:val="22"/>
        </w:rPr>
        <w:t xml:space="preserve"> </w:t>
      </w:r>
    </w:p>
    <w:p w14:paraId="15C3A685" w14:textId="551AA2A6" w:rsidR="00715C68" w:rsidRDefault="00715C68" w:rsidP="00505597">
      <w:pPr>
        <w:spacing w:afterLines="100" w:after="240"/>
        <w:jc w:val="both"/>
        <w:rPr>
          <w:rFonts w:eastAsia="宋体"/>
          <w:b/>
          <w:sz w:val="22"/>
          <w:szCs w:val="22"/>
        </w:rPr>
      </w:pPr>
      <w:r w:rsidRPr="00950F52">
        <w:rPr>
          <w:rFonts w:eastAsia="宋体" w:hint="eastAsia"/>
          <w:b/>
          <w:sz w:val="22"/>
          <w:szCs w:val="22"/>
          <w:lang w:eastAsia="zh-CN"/>
        </w:rPr>
        <w:t>Propo</w:t>
      </w:r>
      <w:r w:rsidRPr="00950F52">
        <w:rPr>
          <w:rFonts w:eastAsia="宋体"/>
          <w:b/>
          <w:sz w:val="22"/>
          <w:szCs w:val="22"/>
          <w:lang w:eastAsia="zh-CN"/>
        </w:rPr>
        <w:t xml:space="preserve">sal </w:t>
      </w:r>
      <w:r>
        <w:rPr>
          <w:rFonts w:eastAsia="宋体"/>
          <w:b/>
          <w:sz w:val="22"/>
          <w:szCs w:val="22"/>
          <w:lang w:eastAsia="zh-CN"/>
        </w:rPr>
        <w:t>4</w:t>
      </w:r>
      <w:r w:rsidRPr="00950F52">
        <w:rPr>
          <w:rFonts w:eastAsia="宋体"/>
          <w:b/>
          <w:sz w:val="22"/>
          <w:szCs w:val="22"/>
          <w:lang w:eastAsia="zh-CN"/>
        </w:rPr>
        <w:t>:</w:t>
      </w:r>
      <w:r w:rsidRPr="00950F52">
        <w:rPr>
          <w:b/>
          <w:sz w:val="22"/>
          <w:szCs w:val="22"/>
        </w:rPr>
        <w:t xml:space="preserve"> MSG1 repetition can be applicable to the </w:t>
      </w:r>
      <w:r>
        <w:rPr>
          <w:b/>
          <w:sz w:val="22"/>
          <w:szCs w:val="22"/>
        </w:rPr>
        <w:t>CF</w:t>
      </w:r>
      <w:r w:rsidRPr="00950F52">
        <w:rPr>
          <w:b/>
          <w:sz w:val="22"/>
          <w:szCs w:val="22"/>
        </w:rPr>
        <w:t xml:space="preserve">RA </w:t>
      </w:r>
      <w:r>
        <w:rPr>
          <w:b/>
          <w:sz w:val="22"/>
          <w:szCs w:val="22"/>
        </w:rPr>
        <w:t xml:space="preserve">of 4-step type </w:t>
      </w:r>
      <w:r w:rsidRPr="00950F52">
        <w:rPr>
          <w:b/>
          <w:sz w:val="22"/>
          <w:szCs w:val="22"/>
        </w:rPr>
        <w:t xml:space="preserve">initiated by </w:t>
      </w:r>
      <w:r>
        <w:rPr>
          <w:b/>
          <w:sz w:val="22"/>
          <w:szCs w:val="22"/>
        </w:rPr>
        <w:t>PDCCH order</w:t>
      </w:r>
      <w:r w:rsidRPr="00950F52">
        <w:rPr>
          <w:b/>
          <w:sz w:val="22"/>
          <w:szCs w:val="22"/>
        </w:rPr>
        <w:t>.</w:t>
      </w:r>
      <w:r w:rsidRPr="00950F52">
        <w:rPr>
          <w:rFonts w:eastAsia="宋体"/>
          <w:b/>
          <w:sz w:val="22"/>
          <w:szCs w:val="22"/>
        </w:rPr>
        <w:t xml:space="preserve"> </w:t>
      </w:r>
    </w:p>
    <w:p w14:paraId="42EDE8D7" w14:textId="14B13340" w:rsidR="006F12FD" w:rsidRPr="00F97D52" w:rsidRDefault="006F12FD" w:rsidP="00F97D52">
      <w:pPr>
        <w:pStyle w:val="2"/>
        <w:spacing w:before="120"/>
        <w:rPr>
          <w:rFonts w:eastAsiaTheme="minorEastAsia"/>
          <w:lang w:eastAsia="zh-CN"/>
        </w:rPr>
      </w:pPr>
      <w:r w:rsidRPr="00F97D52">
        <w:rPr>
          <w:rFonts w:eastAsiaTheme="minorEastAsia"/>
          <w:lang w:eastAsia="zh-CN"/>
        </w:rPr>
        <w:t>2.</w:t>
      </w:r>
      <w:r w:rsidR="00946387" w:rsidRPr="00F97D52">
        <w:rPr>
          <w:rFonts w:eastAsiaTheme="minorEastAsia"/>
          <w:lang w:eastAsia="zh-CN"/>
        </w:rPr>
        <w:t>2</w:t>
      </w:r>
      <w:r w:rsidRPr="00F97D52">
        <w:rPr>
          <w:rFonts w:eastAsiaTheme="minorEastAsia"/>
          <w:lang w:eastAsia="zh-CN"/>
        </w:rPr>
        <w:t xml:space="preserve"> </w:t>
      </w:r>
      <w:r w:rsidR="001C2899" w:rsidRPr="00F97D52">
        <w:rPr>
          <w:rFonts w:eastAsiaTheme="minorEastAsia"/>
          <w:lang w:eastAsia="zh-CN"/>
        </w:rPr>
        <w:t>RACH partitioning</w:t>
      </w:r>
      <w:r w:rsidR="00DC4707">
        <w:rPr>
          <w:rFonts w:eastAsiaTheme="minorEastAsia"/>
          <w:lang w:eastAsia="zh-CN"/>
        </w:rPr>
        <w:t xml:space="preserve"> configuration</w:t>
      </w:r>
    </w:p>
    <w:p w14:paraId="7084EE27" w14:textId="2621E843" w:rsidR="005912FE" w:rsidRDefault="005912FE" w:rsidP="00AB62E4">
      <w:pPr>
        <w:adjustRightInd w:val="0"/>
        <w:snapToGrid w:val="0"/>
        <w:spacing w:after="120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I</w:t>
      </w:r>
      <w:r>
        <w:rPr>
          <w:rFonts w:eastAsia="宋体"/>
          <w:sz w:val="22"/>
          <w:szCs w:val="22"/>
          <w:lang w:eastAsia="zh-CN"/>
        </w:rPr>
        <w:t xml:space="preserve">n the previous meeting, it was agreed that </w:t>
      </w:r>
      <w:r w:rsidRPr="00013952">
        <w:rPr>
          <w:rFonts w:eastAsia="宋体"/>
          <w:sz w:val="22"/>
          <w:szCs w:val="22"/>
          <w:lang w:eastAsia="zh-CN"/>
        </w:rPr>
        <w:t xml:space="preserve">Msg1 repetition with different repetition number {2, 4, 8} </w:t>
      </w:r>
      <w:r w:rsidR="00013952">
        <w:rPr>
          <w:rFonts w:eastAsia="宋体"/>
          <w:sz w:val="22"/>
          <w:szCs w:val="22"/>
          <w:lang w:eastAsia="zh-CN"/>
        </w:rPr>
        <w:t>w</w:t>
      </w:r>
      <w:r w:rsidR="001E0914">
        <w:rPr>
          <w:rFonts w:eastAsia="宋体"/>
          <w:sz w:val="22"/>
          <w:szCs w:val="22"/>
          <w:lang w:eastAsia="zh-CN"/>
        </w:rPr>
        <w:t>as</w:t>
      </w:r>
      <w:r w:rsidR="00013952">
        <w:rPr>
          <w:rFonts w:eastAsia="宋体"/>
          <w:sz w:val="22"/>
          <w:szCs w:val="22"/>
          <w:lang w:eastAsia="zh-CN"/>
        </w:rPr>
        <w:t xml:space="preserve"> </w:t>
      </w:r>
      <w:r w:rsidRPr="00013952">
        <w:rPr>
          <w:rFonts w:eastAsia="宋体"/>
          <w:sz w:val="22"/>
          <w:szCs w:val="22"/>
          <w:lang w:eastAsia="zh-CN"/>
        </w:rPr>
        <w:t xml:space="preserve">treated </w:t>
      </w:r>
      <w:r w:rsidR="001E0914">
        <w:rPr>
          <w:rFonts w:eastAsia="宋体"/>
          <w:sz w:val="22"/>
          <w:szCs w:val="22"/>
          <w:lang w:eastAsia="zh-CN"/>
        </w:rPr>
        <w:t xml:space="preserve">as </w:t>
      </w:r>
      <w:r w:rsidRPr="00013952">
        <w:rPr>
          <w:rFonts w:eastAsia="宋体"/>
          <w:sz w:val="22"/>
          <w:szCs w:val="22"/>
          <w:lang w:eastAsia="zh-CN"/>
        </w:rPr>
        <w:t>a separate feature</w:t>
      </w:r>
      <w:r w:rsidR="001E0914">
        <w:rPr>
          <w:rFonts w:eastAsia="宋体"/>
          <w:sz w:val="22"/>
          <w:szCs w:val="22"/>
          <w:lang w:eastAsia="zh-CN"/>
        </w:rPr>
        <w:t xml:space="preserve">. Then it seems a spontaneous logic to directly model </w:t>
      </w:r>
      <w:r w:rsidR="0032028E" w:rsidRPr="00013952">
        <w:rPr>
          <w:rFonts w:eastAsia="宋体"/>
          <w:sz w:val="22"/>
          <w:szCs w:val="22"/>
          <w:lang w:eastAsia="zh-CN"/>
        </w:rPr>
        <w:t>Msg1 repetition</w:t>
      </w:r>
      <w:r w:rsidR="001E0914" w:rsidRPr="00854245">
        <w:rPr>
          <w:bCs/>
          <w:sz w:val="22"/>
          <w:szCs w:val="22"/>
          <w:lang w:eastAsia="zh-CN"/>
        </w:rPr>
        <w:t xml:space="preserve"> with different number of multiple PRACH transmission</w:t>
      </w:r>
      <w:r w:rsidR="001E0914" w:rsidRPr="00854245">
        <w:rPr>
          <w:rFonts w:hint="eastAsia"/>
          <w:bCs/>
          <w:sz w:val="22"/>
          <w:szCs w:val="22"/>
          <w:lang w:eastAsia="zh-CN"/>
        </w:rPr>
        <w:t>s</w:t>
      </w:r>
      <w:r w:rsidR="001E0914">
        <w:rPr>
          <w:bCs/>
          <w:sz w:val="22"/>
          <w:szCs w:val="22"/>
          <w:lang w:eastAsia="zh-CN"/>
        </w:rPr>
        <w:t xml:space="preserve"> as different </w:t>
      </w:r>
      <w:r w:rsidR="001E0914" w:rsidRPr="00AB62E4">
        <w:rPr>
          <w:rFonts w:eastAsia="宋体" w:hint="eastAsia"/>
          <w:sz w:val="22"/>
          <w:szCs w:val="22"/>
          <w:lang w:eastAsia="zh-CN"/>
        </w:rPr>
        <w:t>f</w:t>
      </w:r>
      <w:r w:rsidR="001E0914" w:rsidRPr="00AB62E4">
        <w:rPr>
          <w:rFonts w:eastAsia="宋体"/>
          <w:sz w:val="22"/>
          <w:szCs w:val="22"/>
          <w:lang w:eastAsia="zh-CN"/>
        </w:rPr>
        <w:t>eature</w:t>
      </w:r>
      <w:r w:rsidR="001E0914">
        <w:rPr>
          <w:rFonts w:eastAsia="宋体"/>
          <w:sz w:val="22"/>
          <w:szCs w:val="22"/>
          <w:lang w:eastAsia="zh-CN"/>
        </w:rPr>
        <w:t>s, shown in the below ASN.1 structure.</w:t>
      </w:r>
    </w:p>
    <w:p w14:paraId="13B88102" w14:textId="7F418733" w:rsidR="005912FE" w:rsidRDefault="00686AC8" w:rsidP="00576CB6">
      <w:pPr>
        <w:adjustRightInd w:val="0"/>
        <w:snapToGrid w:val="0"/>
        <w:spacing w:after="120"/>
        <w:jc w:val="center"/>
        <w:rPr>
          <w:rFonts w:eastAsia="宋体"/>
          <w:sz w:val="22"/>
          <w:szCs w:val="22"/>
          <w:lang w:eastAsia="zh-CN"/>
        </w:rPr>
      </w:pPr>
      <w:r>
        <w:rPr>
          <w:noProof/>
        </w:rPr>
        <w:drawing>
          <wp:inline distT="0" distB="0" distL="0" distR="0" wp14:anchorId="0FEC9E93" wp14:editId="2024C4F1">
            <wp:extent cx="5277858" cy="157147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07457" cy="1610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F8288" w14:textId="145422B0" w:rsidR="00725EE4" w:rsidRPr="00725EE4" w:rsidRDefault="00725EE4" w:rsidP="00AB62E4">
      <w:pPr>
        <w:adjustRightInd w:val="0"/>
        <w:snapToGrid w:val="0"/>
        <w:spacing w:after="120"/>
        <w:jc w:val="both"/>
        <w:rPr>
          <w:rFonts w:eastAsia="宋体"/>
          <w:sz w:val="22"/>
          <w:szCs w:val="22"/>
          <w:lang w:eastAsia="zh-CN"/>
        </w:rPr>
      </w:pPr>
      <w:r w:rsidRPr="00725EE4">
        <w:rPr>
          <w:rFonts w:eastAsia="宋体" w:hint="eastAsia"/>
          <w:sz w:val="22"/>
          <w:szCs w:val="22"/>
          <w:lang w:eastAsia="zh-CN"/>
        </w:rPr>
        <w:t>S</w:t>
      </w:r>
      <w:r w:rsidRPr="00725EE4">
        <w:rPr>
          <w:rFonts w:eastAsia="宋体"/>
          <w:sz w:val="22"/>
          <w:szCs w:val="22"/>
          <w:lang w:eastAsia="zh-CN"/>
        </w:rPr>
        <w:t>ome may ar</w:t>
      </w:r>
      <w:r>
        <w:rPr>
          <w:rFonts w:eastAsia="宋体"/>
          <w:sz w:val="22"/>
          <w:szCs w:val="22"/>
          <w:lang w:eastAsia="zh-CN"/>
        </w:rPr>
        <w:t>gu</w:t>
      </w:r>
      <w:r w:rsidRPr="00725EE4">
        <w:rPr>
          <w:rFonts w:eastAsia="宋体"/>
          <w:sz w:val="22"/>
          <w:szCs w:val="22"/>
          <w:lang w:eastAsia="zh-CN"/>
        </w:rPr>
        <w:t xml:space="preserve">e </w:t>
      </w:r>
      <w:r>
        <w:rPr>
          <w:rFonts w:eastAsia="宋体"/>
          <w:sz w:val="22"/>
          <w:szCs w:val="22"/>
          <w:lang w:eastAsia="zh-CN"/>
        </w:rPr>
        <w:t xml:space="preserve">that </w:t>
      </w:r>
      <w:r w:rsidR="001E724B">
        <w:rPr>
          <w:rFonts w:eastAsia="宋体"/>
          <w:sz w:val="22"/>
          <w:szCs w:val="22"/>
          <w:lang w:eastAsia="zh-CN"/>
        </w:rPr>
        <w:t>this kind of modeling leads to only one spare bit for further extension</w:t>
      </w:r>
      <w:r w:rsidR="001101D7">
        <w:rPr>
          <w:rFonts w:eastAsia="宋体"/>
          <w:sz w:val="22"/>
          <w:szCs w:val="22"/>
          <w:lang w:eastAsia="zh-CN"/>
        </w:rPr>
        <w:t>. But we think it is okay as Msg1 repetition is the only feature requiring RACH partitioning in Rel-18. Moreover, with this,</w:t>
      </w:r>
      <w:r w:rsidR="00093C91">
        <w:rPr>
          <w:rFonts w:eastAsia="宋体"/>
          <w:sz w:val="22"/>
          <w:szCs w:val="22"/>
          <w:lang w:eastAsia="zh-CN"/>
        </w:rPr>
        <w:t xml:space="preserve"> </w:t>
      </w:r>
      <w:r w:rsidR="001101D7">
        <w:rPr>
          <w:rFonts w:eastAsia="宋体"/>
          <w:sz w:val="22"/>
          <w:szCs w:val="22"/>
          <w:lang w:eastAsia="zh-CN"/>
        </w:rPr>
        <w:t>we don’t need to use the extension mark (i.e. …</w:t>
      </w:r>
      <w:r w:rsidR="003D70C6">
        <w:rPr>
          <w:rFonts w:eastAsia="宋体"/>
          <w:sz w:val="22"/>
          <w:szCs w:val="22"/>
          <w:lang w:eastAsia="zh-CN"/>
        </w:rPr>
        <w:t>, which</w:t>
      </w:r>
      <w:r w:rsidR="003B62C8">
        <w:rPr>
          <w:rFonts w:eastAsia="宋体"/>
          <w:sz w:val="22"/>
          <w:szCs w:val="22"/>
          <w:lang w:eastAsia="zh-CN"/>
        </w:rPr>
        <w:t xml:space="preserve"> oc</w:t>
      </w:r>
      <w:r w:rsidR="0029003A">
        <w:rPr>
          <w:rFonts w:eastAsia="宋体"/>
          <w:sz w:val="22"/>
          <w:szCs w:val="22"/>
          <w:lang w:eastAsia="zh-CN"/>
        </w:rPr>
        <w:t>c</w:t>
      </w:r>
      <w:r w:rsidR="00093C91">
        <w:rPr>
          <w:rFonts w:eastAsia="宋体"/>
          <w:sz w:val="22"/>
          <w:szCs w:val="22"/>
          <w:lang w:eastAsia="zh-CN"/>
        </w:rPr>
        <w:t>u</w:t>
      </w:r>
      <w:r w:rsidR="003B62C8">
        <w:rPr>
          <w:rFonts w:eastAsia="宋体"/>
          <w:sz w:val="22"/>
          <w:szCs w:val="22"/>
          <w:lang w:eastAsia="zh-CN"/>
        </w:rPr>
        <w:t>p</w:t>
      </w:r>
      <w:r w:rsidR="00843BC7">
        <w:rPr>
          <w:rFonts w:eastAsia="宋体"/>
          <w:sz w:val="22"/>
          <w:szCs w:val="22"/>
          <w:lang w:eastAsia="zh-CN"/>
        </w:rPr>
        <w:t>ies</w:t>
      </w:r>
      <w:r w:rsidR="003B62C8">
        <w:rPr>
          <w:rFonts w:eastAsia="宋体"/>
          <w:sz w:val="22"/>
          <w:szCs w:val="22"/>
          <w:lang w:eastAsia="zh-CN"/>
        </w:rPr>
        <w:t xml:space="preserve"> </w:t>
      </w:r>
      <w:r w:rsidR="00093C91">
        <w:rPr>
          <w:rFonts w:eastAsia="宋体"/>
          <w:sz w:val="22"/>
          <w:szCs w:val="22"/>
          <w:lang w:eastAsia="zh-CN"/>
        </w:rPr>
        <w:t>3 Bytes</w:t>
      </w:r>
      <w:r w:rsidR="001101D7">
        <w:rPr>
          <w:rFonts w:eastAsia="宋体"/>
          <w:sz w:val="22"/>
          <w:szCs w:val="22"/>
          <w:lang w:eastAsia="zh-CN"/>
        </w:rPr>
        <w:t>)</w:t>
      </w:r>
      <w:r w:rsidR="00843BC7">
        <w:rPr>
          <w:rFonts w:eastAsia="宋体"/>
          <w:sz w:val="22"/>
          <w:szCs w:val="22"/>
          <w:lang w:eastAsia="zh-CN"/>
        </w:rPr>
        <w:t xml:space="preserve"> </w:t>
      </w:r>
      <w:r w:rsidR="005A4B46">
        <w:rPr>
          <w:rFonts w:eastAsia="宋体"/>
          <w:sz w:val="22"/>
          <w:szCs w:val="22"/>
          <w:lang w:eastAsia="zh-CN"/>
        </w:rPr>
        <w:t xml:space="preserve">of </w:t>
      </w:r>
      <w:r w:rsidR="005A4B46" w:rsidRPr="005A4B46">
        <w:rPr>
          <w:rFonts w:eastAsia="宋体"/>
          <w:i/>
          <w:sz w:val="22"/>
          <w:szCs w:val="22"/>
          <w:lang w:eastAsia="zh-CN"/>
        </w:rPr>
        <w:t>FeatureCombinationPreambles-r17</w:t>
      </w:r>
      <w:r w:rsidR="005A4B46">
        <w:rPr>
          <w:rFonts w:eastAsia="宋体"/>
          <w:i/>
          <w:sz w:val="22"/>
          <w:szCs w:val="22"/>
          <w:lang w:eastAsia="zh-CN"/>
        </w:rPr>
        <w:t xml:space="preserve"> </w:t>
      </w:r>
      <w:r w:rsidR="00843BC7">
        <w:rPr>
          <w:rFonts w:eastAsia="宋体"/>
          <w:sz w:val="22"/>
          <w:szCs w:val="22"/>
          <w:lang w:eastAsia="zh-CN"/>
        </w:rPr>
        <w:t>to indicate the actual number of Msg1 repetitions and it is more straightforward</w:t>
      </w:r>
      <w:r w:rsidR="004D0CB8">
        <w:rPr>
          <w:rFonts w:eastAsia="宋体"/>
          <w:sz w:val="22"/>
          <w:szCs w:val="22"/>
          <w:lang w:eastAsia="zh-CN"/>
        </w:rPr>
        <w:t xml:space="preserve"> and simpl</w:t>
      </w:r>
      <w:r w:rsidR="0075528B">
        <w:rPr>
          <w:rFonts w:eastAsia="宋体"/>
          <w:sz w:val="22"/>
          <w:szCs w:val="22"/>
          <w:lang w:eastAsia="zh-CN"/>
        </w:rPr>
        <w:t>e</w:t>
      </w:r>
      <w:r w:rsidR="00843BC7">
        <w:rPr>
          <w:rFonts w:eastAsia="宋体"/>
          <w:sz w:val="22"/>
          <w:szCs w:val="22"/>
          <w:lang w:eastAsia="zh-CN"/>
        </w:rPr>
        <w:t xml:space="preserve"> for UE to understand the purpose of RA partition by only interpreting the IE </w:t>
      </w:r>
      <w:r w:rsidR="00843BC7" w:rsidRPr="00843BC7">
        <w:rPr>
          <w:rFonts w:eastAsia="宋体"/>
          <w:i/>
          <w:sz w:val="22"/>
          <w:szCs w:val="22"/>
          <w:lang w:eastAsia="zh-CN"/>
        </w:rPr>
        <w:t>FeatureCombination</w:t>
      </w:r>
      <w:r w:rsidR="00EA3750">
        <w:rPr>
          <w:rFonts w:eastAsia="宋体"/>
          <w:i/>
          <w:sz w:val="22"/>
          <w:szCs w:val="22"/>
          <w:lang w:eastAsia="zh-CN"/>
        </w:rPr>
        <w:t>-r17</w:t>
      </w:r>
      <w:r w:rsidR="00BA542C">
        <w:rPr>
          <w:rFonts w:eastAsia="宋体"/>
          <w:i/>
          <w:sz w:val="22"/>
          <w:szCs w:val="22"/>
          <w:lang w:eastAsia="zh-CN"/>
        </w:rPr>
        <w:t xml:space="preserve">. </w:t>
      </w:r>
      <w:r w:rsidR="00843BC7">
        <w:rPr>
          <w:rFonts w:eastAsia="宋体"/>
          <w:sz w:val="22"/>
          <w:szCs w:val="22"/>
          <w:lang w:eastAsia="zh-CN"/>
        </w:rPr>
        <w:t xml:space="preserve"> </w:t>
      </w:r>
    </w:p>
    <w:p w14:paraId="5E36CB17" w14:textId="3126E668" w:rsidR="0075528B" w:rsidRDefault="0075528B" w:rsidP="007A4BA6">
      <w:pPr>
        <w:adjustRightInd w:val="0"/>
        <w:snapToGrid w:val="0"/>
        <w:spacing w:after="240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5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3 spare bits are used to model Msg1 repetition</w:t>
      </w:r>
      <w:r w:rsidRPr="00877146">
        <w:rPr>
          <w:rFonts w:eastAsia="宋体"/>
          <w:b/>
          <w:sz w:val="22"/>
          <w:szCs w:val="22"/>
          <w:lang w:eastAsia="zh-CN"/>
        </w:rPr>
        <w:t xml:space="preserve"> with a given number of multiple PRACH transmission</w:t>
      </w:r>
      <w:r w:rsidRPr="00877146">
        <w:rPr>
          <w:rFonts w:eastAsia="宋体" w:hint="eastAsia"/>
          <w:b/>
          <w:sz w:val="22"/>
          <w:szCs w:val="22"/>
          <w:lang w:eastAsia="zh-CN"/>
        </w:rPr>
        <w:t>s</w:t>
      </w:r>
      <w:r w:rsidRPr="00877146">
        <w:rPr>
          <w:rFonts w:eastAsia="宋体"/>
          <w:b/>
          <w:sz w:val="22"/>
          <w:szCs w:val="22"/>
          <w:lang w:eastAsia="zh-CN"/>
        </w:rPr>
        <w:t xml:space="preserve"> as a </w:t>
      </w:r>
      <w:r>
        <w:rPr>
          <w:rFonts w:eastAsia="宋体"/>
          <w:b/>
          <w:sz w:val="22"/>
          <w:szCs w:val="22"/>
          <w:lang w:eastAsia="zh-CN"/>
        </w:rPr>
        <w:t xml:space="preserve">separate </w:t>
      </w:r>
      <w:r w:rsidRPr="00877146">
        <w:rPr>
          <w:rFonts w:eastAsia="宋体"/>
          <w:b/>
          <w:sz w:val="22"/>
          <w:szCs w:val="22"/>
          <w:lang w:eastAsia="zh-CN"/>
        </w:rPr>
        <w:t>feature</w:t>
      </w:r>
      <w:r w:rsidRPr="002A77B9">
        <w:rPr>
          <w:rFonts w:eastAsia="宋体"/>
          <w:b/>
          <w:sz w:val="22"/>
          <w:szCs w:val="22"/>
          <w:lang w:eastAsia="zh-CN"/>
        </w:rPr>
        <w:t xml:space="preserve">. </w:t>
      </w:r>
    </w:p>
    <w:p w14:paraId="0D00FCF2" w14:textId="69087956" w:rsidR="00BD2A41" w:rsidRDefault="00BD2A41" w:rsidP="00BD2A41">
      <w:pPr>
        <w:adjustRightInd w:val="0"/>
        <w:snapToGrid w:val="0"/>
        <w:spacing w:after="120"/>
        <w:jc w:val="both"/>
        <w:rPr>
          <w:rFonts w:eastAsiaTheme="minorEastAsia"/>
          <w:iCs/>
          <w:sz w:val="22"/>
          <w:lang w:eastAsia="zh-CN"/>
        </w:rPr>
      </w:pPr>
      <w:r w:rsidRPr="009906D2">
        <w:rPr>
          <w:rFonts w:eastAsiaTheme="minorEastAsia"/>
          <w:iCs/>
          <w:sz w:val="22"/>
          <w:lang w:eastAsia="zh-CN"/>
        </w:rPr>
        <w:t xml:space="preserve">According to the </w:t>
      </w:r>
      <w:r w:rsidRPr="009906D2">
        <w:rPr>
          <w:rFonts w:eastAsiaTheme="minorEastAsia" w:hint="eastAsia"/>
          <w:iCs/>
          <w:sz w:val="22"/>
          <w:lang w:eastAsia="zh-CN"/>
        </w:rPr>
        <w:t>agreement</w:t>
      </w:r>
      <w:r w:rsidRPr="009906D2">
        <w:rPr>
          <w:rFonts w:eastAsiaTheme="minorEastAsia"/>
          <w:iCs/>
          <w:sz w:val="22"/>
          <w:lang w:eastAsia="zh-CN"/>
        </w:rPr>
        <w:t xml:space="preserve"> made in RAN1#111, UE determines whether PRACH should be repeated and the repetition number at least based on SSB-RSRP measurement result at least for the first RACH attempt. Considering that gNB can configure one or multiple values for the number of multiple PRACH transmissions, a criterion for determining the repetition number should be designed. For example, multiple thresholds correspond to different repetition numbers if configured in </w:t>
      </w:r>
      <w:r w:rsidRPr="00485594">
        <w:rPr>
          <w:rFonts w:eastAsiaTheme="minorEastAsia"/>
          <w:i/>
          <w:iCs/>
          <w:sz w:val="22"/>
          <w:lang w:eastAsia="zh-CN"/>
        </w:rPr>
        <w:t>BWP-UplinkCommon</w:t>
      </w:r>
      <w:r w:rsidR="007F422D">
        <w:rPr>
          <w:rFonts w:eastAsiaTheme="minorEastAsia"/>
          <w:iCs/>
          <w:sz w:val="22"/>
          <w:lang w:eastAsia="zh-CN"/>
        </w:rPr>
        <w:t xml:space="preserve"> of </w:t>
      </w:r>
      <w:r w:rsidRPr="009906D2">
        <w:rPr>
          <w:rFonts w:eastAsiaTheme="minorEastAsia"/>
          <w:iCs/>
          <w:sz w:val="22"/>
          <w:lang w:eastAsia="zh-CN"/>
        </w:rPr>
        <w:t>SIB</w:t>
      </w:r>
      <w:r w:rsidR="0063406C">
        <w:rPr>
          <w:rFonts w:eastAsiaTheme="minorEastAsia"/>
          <w:iCs/>
          <w:sz w:val="22"/>
          <w:lang w:eastAsia="zh-CN"/>
        </w:rPr>
        <w:t>1</w:t>
      </w:r>
      <w:r w:rsidR="000361A7">
        <w:rPr>
          <w:rFonts w:eastAsiaTheme="minorEastAsia"/>
          <w:iCs/>
          <w:sz w:val="22"/>
          <w:lang w:eastAsia="zh-CN"/>
        </w:rPr>
        <w:t xml:space="preserve">, </w:t>
      </w:r>
      <w:r w:rsidR="000361A7">
        <w:rPr>
          <w:rFonts w:eastAsia="宋体"/>
          <w:sz w:val="22"/>
          <w:szCs w:val="22"/>
          <w:lang w:eastAsia="zh-CN"/>
        </w:rPr>
        <w:t>shown in the below ASN.1 structure.</w:t>
      </w:r>
    </w:p>
    <w:p w14:paraId="79F47766" w14:textId="6A5088E0" w:rsidR="00BD2A41" w:rsidRDefault="00BD2A41" w:rsidP="00DF5540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 w:rsidR="00E47807">
        <w:rPr>
          <w:rFonts w:eastAsia="宋体"/>
          <w:b/>
          <w:sz w:val="22"/>
          <w:szCs w:val="22"/>
          <w:lang w:eastAsia="zh-CN"/>
        </w:rPr>
        <w:t>6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  <w:r w:rsidRPr="00790EFB">
        <w:rPr>
          <w:rFonts w:eastAsia="宋体"/>
          <w:b/>
          <w:sz w:val="22"/>
          <w:szCs w:val="22"/>
          <w:lang w:eastAsia="zh-CN"/>
        </w:rPr>
        <w:t xml:space="preserve">A separate RSRP threshold is configured for </w:t>
      </w:r>
      <w:r>
        <w:rPr>
          <w:rFonts w:eastAsia="宋体"/>
          <w:b/>
          <w:sz w:val="22"/>
          <w:szCs w:val="22"/>
          <w:lang w:eastAsia="zh-CN"/>
        </w:rPr>
        <w:t xml:space="preserve">a </w:t>
      </w:r>
      <w:r w:rsidRPr="00877146">
        <w:rPr>
          <w:rFonts w:eastAsia="宋体"/>
          <w:b/>
          <w:sz w:val="22"/>
          <w:szCs w:val="22"/>
          <w:lang w:eastAsia="zh-CN"/>
        </w:rPr>
        <w:t>PRACH transmission with a given number of multiple PRACH transmission</w:t>
      </w:r>
      <w:r w:rsidRPr="00877146">
        <w:rPr>
          <w:rFonts w:eastAsia="宋体" w:hint="eastAsia"/>
          <w:b/>
          <w:sz w:val="22"/>
          <w:szCs w:val="22"/>
          <w:lang w:eastAsia="zh-CN"/>
        </w:rPr>
        <w:t>s</w:t>
      </w:r>
      <w:r w:rsidRPr="002A77B9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 xml:space="preserve">(i.e. </w:t>
      </w:r>
      <w:r w:rsidRPr="0006237E">
        <w:rPr>
          <w:rFonts w:eastAsia="宋体"/>
          <w:b/>
          <w:sz w:val="22"/>
          <w:szCs w:val="22"/>
          <w:lang w:eastAsia="zh-CN"/>
        </w:rPr>
        <w:t xml:space="preserve">multiple thresholds corresponding to </w:t>
      </w:r>
      <w:r w:rsidR="00DC05DF">
        <w:rPr>
          <w:rFonts w:eastAsia="宋体"/>
          <w:b/>
          <w:sz w:val="22"/>
          <w:szCs w:val="22"/>
          <w:lang w:eastAsia="zh-CN"/>
        </w:rPr>
        <w:t xml:space="preserve">the </w:t>
      </w:r>
      <w:r w:rsidRPr="0006237E">
        <w:rPr>
          <w:rFonts w:eastAsia="宋体"/>
          <w:b/>
          <w:sz w:val="22"/>
          <w:szCs w:val="22"/>
          <w:lang w:eastAsia="zh-CN"/>
        </w:rPr>
        <w:t xml:space="preserve">different </w:t>
      </w:r>
      <w:r w:rsidRPr="00877146">
        <w:rPr>
          <w:rFonts w:eastAsia="宋体"/>
          <w:b/>
          <w:sz w:val="22"/>
          <w:szCs w:val="22"/>
          <w:lang w:eastAsia="zh-CN"/>
        </w:rPr>
        <w:t>number of multiple PRACH transmission</w:t>
      </w:r>
      <w:r w:rsidRPr="00877146">
        <w:rPr>
          <w:rFonts w:eastAsia="宋体" w:hint="eastAsia"/>
          <w:b/>
          <w:sz w:val="22"/>
          <w:szCs w:val="22"/>
          <w:lang w:eastAsia="zh-CN"/>
        </w:rPr>
        <w:t>s</w:t>
      </w:r>
      <w:r w:rsidR="007A4BA6">
        <w:rPr>
          <w:rFonts w:eastAsia="宋体"/>
          <w:b/>
          <w:sz w:val="22"/>
          <w:szCs w:val="22"/>
          <w:lang w:eastAsia="zh-CN"/>
        </w:rPr>
        <w:t xml:space="preserve"> per BWP</w:t>
      </w:r>
      <w:r w:rsidR="00DC05DF">
        <w:rPr>
          <w:rFonts w:eastAsia="宋体"/>
          <w:b/>
          <w:sz w:val="22"/>
          <w:szCs w:val="22"/>
          <w:lang w:eastAsia="zh-CN"/>
        </w:rPr>
        <w:t xml:space="preserve"> </w:t>
      </w:r>
      <w:r w:rsidR="007A4BA6">
        <w:rPr>
          <w:rFonts w:eastAsia="宋体"/>
          <w:b/>
          <w:sz w:val="22"/>
          <w:szCs w:val="22"/>
          <w:lang w:eastAsia="zh-CN"/>
        </w:rPr>
        <w:t>level</w:t>
      </w:r>
      <w:r>
        <w:rPr>
          <w:rFonts w:eastAsia="宋体"/>
          <w:b/>
          <w:sz w:val="22"/>
          <w:szCs w:val="22"/>
          <w:lang w:eastAsia="zh-CN"/>
        </w:rPr>
        <w:t>).</w:t>
      </w:r>
    </w:p>
    <w:p w14:paraId="4964E3BF" w14:textId="7F309772" w:rsidR="00725EE4" w:rsidRDefault="000361A7" w:rsidP="00FB2882">
      <w:pPr>
        <w:adjustRightInd w:val="0"/>
        <w:snapToGrid w:val="0"/>
        <w:spacing w:after="120"/>
        <w:jc w:val="center"/>
        <w:rPr>
          <w:rFonts w:ascii="Courier New" w:eastAsia="Times New Roman" w:hAnsi="Courier New"/>
          <w:sz w:val="16"/>
          <w:lang w:eastAsia="en-GB"/>
        </w:rPr>
      </w:pPr>
      <w:r>
        <w:rPr>
          <w:noProof/>
        </w:rPr>
        <w:lastRenderedPageBreak/>
        <w:drawing>
          <wp:inline distT="0" distB="0" distL="0" distR="0" wp14:anchorId="062EE95A" wp14:editId="4CF63F02">
            <wp:extent cx="5119458" cy="1727200"/>
            <wp:effectExtent l="0" t="0" r="508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24443" cy="1728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79A20" w14:textId="00C434D8" w:rsidR="00086CEC" w:rsidRPr="00526FF8" w:rsidRDefault="00CC0E4A" w:rsidP="00C40BD8">
      <w:pPr>
        <w:adjustRightInd w:val="0"/>
        <w:snapToGrid w:val="0"/>
        <w:spacing w:after="120"/>
        <w:jc w:val="both"/>
        <w:rPr>
          <w:rFonts w:eastAsiaTheme="minorEastAsia"/>
          <w:iCs/>
          <w:sz w:val="22"/>
          <w:szCs w:val="22"/>
          <w:lang w:eastAsia="zh-CN"/>
        </w:rPr>
      </w:pPr>
      <w:r>
        <w:rPr>
          <w:rFonts w:eastAsiaTheme="minorEastAsia"/>
          <w:iCs/>
          <w:sz w:val="22"/>
          <w:szCs w:val="22"/>
          <w:lang w:eastAsia="zh-CN"/>
        </w:rPr>
        <w:t>Additio</w:t>
      </w:r>
      <w:r w:rsidR="00BC59F9">
        <w:rPr>
          <w:rFonts w:eastAsiaTheme="minorEastAsia"/>
          <w:iCs/>
          <w:sz w:val="22"/>
          <w:szCs w:val="22"/>
          <w:lang w:eastAsia="zh-CN"/>
        </w:rPr>
        <w:t>na</w:t>
      </w:r>
      <w:r>
        <w:rPr>
          <w:rFonts w:eastAsiaTheme="minorEastAsia"/>
          <w:iCs/>
          <w:sz w:val="22"/>
          <w:szCs w:val="22"/>
          <w:lang w:eastAsia="zh-CN"/>
        </w:rPr>
        <w:t>lly,</w:t>
      </w:r>
      <w:r w:rsidR="00931235" w:rsidRPr="00506211">
        <w:rPr>
          <w:rFonts w:eastAsiaTheme="minorEastAsia"/>
          <w:iCs/>
          <w:sz w:val="22"/>
          <w:szCs w:val="22"/>
          <w:lang w:eastAsia="zh-CN"/>
        </w:rPr>
        <w:t xml:space="preserve"> </w:t>
      </w:r>
      <w:r w:rsidR="00F97D52" w:rsidRPr="00506211">
        <w:rPr>
          <w:rFonts w:eastAsiaTheme="minorEastAsia"/>
          <w:iCs/>
          <w:sz w:val="22"/>
          <w:szCs w:val="22"/>
          <w:lang w:eastAsia="zh-CN"/>
        </w:rPr>
        <w:t>some configuration principle</w:t>
      </w:r>
      <w:r w:rsidR="00824291">
        <w:rPr>
          <w:rFonts w:eastAsiaTheme="minorEastAsia"/>
          <w:iCs/>
          <w:sz w:val="22"/>
          <w:szCs w:val="22"/>
          <w:lang w:eastAsia="zh-CN"/>
        </w:rPr>
        <w:t>s</w:t>
      </w:r>
      <w:r w:rsidR="00F97D52" w:rsidRPr="00506211">
        <w:rPr>
          <w:rFonts w:eastAsiaTheme="minorEastAsia"/>
          <w:iCs/>
          <w:sz w:val="22"/>
          <w:szCs w:val="22"/>
          <w:lang w:eastAsia="zh-CN"/>
        </w:rPr>
        <w:t xml:space="preserve"> of Rel-17 RACH partitioning </w:t>
      </w:r>
      <w:r w:rsidR="00824291">
        <w:rPr>
          <w:rFonts w:eastAsiaTheme="minorEastAsia"/>
          <w:iCs/>
          <w:sz w:val="22"/>
          <w:szCs w:val="22"/>
          <w:lang w:eastAsia="zh-CN"/>
        </w:rPr>
        <w:t>are</w:t>
      </w:r>
      <w:r w:rsidR="00824291" w:rsidRPr="00506211">
        <w:rPr>
          <w:rFonts w:eastAsiaTheme="minorEastAsia"/>
          <w:iCs/>
          <w:sz w:val="22"/>
          <w:szCs w:val="22"/>
          <w:lang w:eastAsia="zh-CN"/>
        </w:rPr>
        <w:t xml:space="preserve"> </w:t>
      </w:r>
      <w:r w:rsidR="00F97D52" w:rsidRPr="00506211">
        <w:rPr>
          <w:rFonts w:eastAsiaTheme="minorEastAsia"/>
          <w:iCs/>
          <w:sz w:val="22"/>
          <w:szCs w:val="22"/>
          <w:lang w:eastAsia="zh-CN"/>
        </w:rPr>
        <w:t xml:space="preserve">supposed to be </w:t>
      </w:r>
      <w:r w:rsidR="00AB1167">
        <w:rPr>
          <w:rFonts w:eastAsiaTheme="minorEastAsia"/>
          <w:iCs/>
          <w:sz w:val="22"/>
          <w:szCs w:val="22"/>
          <w:lang w:eastAsia="zh-CN"/>
        </w:rPr>
        <w:t xml:space="preserve">inherited to </w:t>
      </w:r>
      <w:r w:rsidR="00AB1167" w:rsidRPr="00526FF8">
        <w:rPr>
          <w:rFonts w:eastAsiaTheme="minorEastAsia"/>
          <w:iCs/>
          <w:sz w:val="22"/>
          <w:szCs w:val="22"/>
          <w:lang w:eastAsia="zh-CN"/>
        </w:rPr>
        <w:t xml:space="preserve">Msg1 </w:t>
      </w:r>
      <w:r w:rsidR="00F97D52" w:rsidRPr="00506211">
        <w:rPr>
          <w:rFonts w:eastAsiaTheme="minorEastAsia"/>
          <w:iCs/>
          <w:sz w:val="22"/>
          <w:szCs w:val="22"/>
          <w:lang w:eastAsia="zh-CN"/>
        </w:rPr>
        <w:t xml:space="preserve">repetition. For </w:t>
      </w:r>
      <w:r w:rsidR="00AB1167">
        <w:rPr>
          <w:rFonts w:eastAsiaTheme="minorEastAsia"/>
          <w:iCs/>
          <w:sz w:val="22"/>
          <w:szCs w:val="22"/>
          <w:lang w:eastAsia="zh-CN"/>
        </w:rPr>
        <w:t xml:space="preserve">example, </w:t>
      </w:r>
      <w:r w:rsidR="00F97D52" w:rsidRPr="00506211">
        <w:rPr>
          <w:rFonts w:eastAsiaTheme="minorEastAsia"/>
          <w:iCs/>
          <w:sz w:val="22"/>
          <w:szCs w:val="22"/>
          <w:lang w:eastAsia="zh-CN"/>
        </w:rPr>
        <w:t>Preamble Group B is applicable to Rel-18 PRACH repetition (i.e. it is</w:t>
      </w:r>
      <w:r w:rsidR="00F97D52" w:rsidRPr="00526FF8">
        <w:rPr>
          <w:rFonts w:eastAsiaTheme="minorEastAsia"/>
          <w:iCs/>
          <w:sz w:val="22"/>
          <w:szCs w:val="22"/>
          <w:lang w:eastAsia="zh-CN"/>
        </w:rPr>
        <w:t xml:space="preserve"> up to the network to decide whether and how to configure </w:t>
      </w:r>
      <w:r w:rsidR="00F97D52" w:rsidRPr="00506211">
        <w:rPr>
          <w:rFonts w:eastAsiaTheme="minorEastAsia"/>
          <w:iCs/>
          <w:sz w:val="22"/>
          <w:szCs w:val="22"/>
          <w:lang w:eastAsia="zh-CN"/>
        </w:rPr>
        <w:t xml:space="preserve">Rel-18 PRACH repetition with Preamble </w:t>
      </w:r>
      <w:r w:rsidR="00F97D52" w:rsidRPr="00526FF8">
        <w:rPr>
          <w:rFonts w:eastAsiaTheme="minorEastAsia"/>
          <w:iCs/>
          <w:sz w:val="22"/>
          <w:szCs w:val="22"/>
          <w:lang w:eastAsia="zh-CN"/>
        </w:rPr>
        <w:t>Group B</w:t>
      </w:r>
      <w:r w:rsidR="00F97D52" w:rsidRPr="00506211">
        <w:rPr>
          <w:rFonts w:eastAsiaTheme="minorEastAsia"/>
          <w:iCs/>
          <w:sz w:val="22"/>
          <w:szCs w:val="22"/>
          <w:lang w:eastAsia="zh-CN"/>
        </w:rPr>
        <w:t>)</w:t>
      </w:r>
      <w:r w:rsidR="00DC645C" w:rsidRPr="00506211">
        <w:rPr>
          <w:rFonts w:eastAsiaTheme="minorEastAsia"/>
          <w:iCs/>
          <w:sz w:val="22"/>
          <w:szCs w:val="22"/>
          <w:lang w:eastAsia="zh-CN"/>
        </w:rPr>
        <w:t>.</w:t>
      </w:r>
      <w:r w:rsidR="00086CEC">
        <w:rPr>
          <w:rFonts w:eastAsiaTheme="minorEastAsia"/>
          <w:iCs/>
          <w:sz w:val="22"/>
          <w:szCs w:val="22"/>
          <w:lang w:eastAsia="zh-CN"/>
        </w:rPr>
        <w:t xml:space="preserve"> That is because </w:t>
      </w:r>
      <w:r w:rsidR="002A2858">
        <w:rPr>
          <w:rFonts w:eastAsiaTheme="minorEastAsia"/>
          <w:iCs/>
          <w:sz w:val="22"/>
          <w:szCs w:val="22"/>
          <w:lang w:eastAsia="zh-CN"/>
        </w:rPr>
        <w:t xml:space="preserve">there exists </w:t>
      </w:r>
      <w:r w:rsidR="00086CEC">
        <w:rPr>
          <w:rFonts w:eastAsiaTheme="minorEastAsia"/>
          <w:iCs/>
          <w:sz w:val="22"/>
          <w:szCs w:val="22"/>
          <w:lang w:eastAsia="zh-CN"/>
        </w:rPr>
        <w:t>a valid use case</w:t>
      </w:r>
      <w:r w:rsidR="00846DF6">
        <w:rPr>
          <w:rFonts w:eastAsiaTheme="minorEastAsia"/>
          <w:iCs/>
          <w:sz w:val="22"/>
          <w:szCs w:val="22"/>
          <w:lang w:eastAsia="zh-CN"/>
        </w:rPr>
        <w:t xml:space="preserve">, </w:t>
      </w:r>
      <w:r w:rsidR="00086CEC">
        <w:rPr>
          <w:rFonts w:eastAsiaTheme="minorEastAsia"/>
          <w:iCs/>
          <w:sz w:val="22"/>
          <w:szCs w:val="22"/>
          <w:lang w:eastAsia="zh-CN"/>
        </w:rPr>
        <w:t xml:space="preserve">e.g. realizing robust transmission in case of RRC resumption with </w:t>
      </w:r>
      <w:r w:rsidR="00D23D0E">
        <w:rPr>
          <w:rFonts w:eastAsiaTheme="minorEastAsia"/>
          <w:iCs/>
          <w:sz w:val="22"/>
          <w:szCs w:val="22"/>
          <w:lang w:eastAsia="zh-CN"/>
        </w:rPr>
        <w:t xml:space="preserve">a </w:t>
      </w:r>
      <w:r w:rsidR="00086CEC">
        <w:rPr>
          <w:rFonts w:eastAsiaTheme="minorEastAsia"/>
          <w:iCs/>
          <w:sz w:val="22"/>
          <w:szCs w:val="22"/>
          <w:lang w:eastAsia="zh-CN"/>
        </w:rPr>
        <w:t xml:space="preserve">CCCH message of </w:t>
      </w:r>
      <w:r w:rsidR="00552F79">
        <w:rPr>
          <w:rFonts w:eastAsiaTheme="minorEastAsia"/>
          <w:iCs/>
          <w:sz w:val="22"/>
          <w:szCs w:val="22"/>
          <w:lang w:eastAsia="zh-CN"/>
        </w:rPr>
        <w:t>64</w:t>
      </w:r>
      <w:r w:rsidR="003321D4">
        <w:rPr>
          <w:rFonts w:eastAsiaTheme="minorEastAsia"/>
          <w:iCs/>
          <w:sz w:val="22"/>
          <w:szCs w:val="22"/>
          <w:lang w:eastAsia="zh-CN"/>
        </w:rPr>
        <w:t>-</w:t>
      </w:r>
      <w:r w:rsidR="00086CEC">
        <w:rPr>
          <w:rFonts w:eastAsiaTheme="minorEastAsia"/>
          <w:iCs/>
          <w:sz w:val="22"/>
          <w:szCs w:val="22"/>
          <w:lang w:eastAsia="zh-CN"/>
        </w:rPr>
        <w:t>bit</w:t>
      </w:r>
      <w:r w:rsidR="00416694">
        <w:rPr>
          <w:rFonts w:eastAsiaTheme="minorEastAsia"/>
          <w:iCs/>
          <w:sz w:val="22"/>
          <w:szCs w:val="22"/>
          <w:lang w:eastAsia="zh-CN"/>
        </w:rPr>
        <w:t>s</w:t>
      </w:r>
      <w:r w:rsidR="00086CEC">
        <w:rPr>
          <w:rFonts w:eastAsiaTheme="minorEastAsia"/>
          <w:iCs/>
          <w:sz w:val="22"/>
          <w:szCs w:val="22"/>
          <w:lang w:eastAsia="zh-CN"/>
        </w:rPr>
        <w:t xml:space="preserve">. </w:t>
      </w:r>
      <w:r w:rsidR="00AA33CF">
        <w:rPr>
          <w:rFonts w:eastAsiaTheme="minorEastAsia"/>
          <w:iCs/>
          <w:sz w:val="22"/>
          <w:szCs w:val="22"/>
          <w:lang w:eastAsia="zh-CN"/>
        </w:rPr>
        <w:t>Meanwhile, it is naturally supported when reusing the Rel-18 partitioning signaling.</w:t>
      </w:r>
      <w:r w:rsidR="004034A1">
        <w:rPr>
          <w:rFonts w:eastAsiaTheme="minorEastAsia"/>
          <w:iCs/>
          <w:sz w:val="22"/>
          <w:szCs w:val="22"/>
          <w:lang w:eastAsia="zh-CN"/>
        </w:rPr>
        <w:t xml:space="preserve"> For another example, a separate configuration for the RSRP threshold for SSB selection during </w:t>
      </w:r>
      <w:r w:rsidR="00251FA7">
        <w:rPr>
          <w:rFonts w:eastAsiaTheme="minorEastAsia"/>
          <w:iCs/>
          <w:sz w:val="22"/>
          <w:szCs w:val="22"/>
          <w:lang w:eastAsia="zh-CN"/>
        </w:rPr>
        <w:t xml:space="preserve">the </w:t>
      </w:r>
      <w:r w:rsidR="004034A1">
        <w:rPr>
          <w:rFonts w:eastAsiaTheme="minorEastAsia"/>
          <w:iCs/>
          <w:sz w:val="22"/>
          <w:szCs w:val="22"/>
          <w:lang w:eastAsia="zh-CN"/>
        </w:rPr>
        <w:t>RA procedure should also be inherited</w:t>
      </w:r>
      <w:r w:rsidR="00892438">
        <w:rPr>
          <w:rFonts w:eastAsiaTheme="minorEastAsia"/>
          <w:iCs/>
          <w:sz w:val="22"/>
          <w:szCs w:val="22"/>
          <w:lang w:eastAsia="zh-CN"/>
        </w:rPr>
        <w:t xml:space="preserve">. </w:t>
      </w:r>
    </w:p>
    <w:p w14:paraId="35008781" w14:textId="022BFC3E" w:rsidR="00086CEC" w:rsidRDefault="00086CEC" w:rsidP="00251FA7">
      <w:pPr>
        <w:spacing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 w:rsidR="000B2763">
        <w:rPr>
          <w:rFonts w:eastAsia="宋体"/>
          <w:b/>
          <w:sz w:val="22"/>
          <w:szCs w:val="22"/>
          <w:lang w:eastAsia="zh-CN"/>
        </w:rPr>
        <w:t>7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  <w:r w:rsidR="001E2936">
        <w:rPr>
          <w:rFonts w:eastAsia="宋体"/>
          <w:b/>
          <w:sz w:val="22"/>
          <w:szCs w:val="22"/>
          <w:lang w:eastAsia="zh-CN"/>
        </w:rPr>
        <w:t xml:space="preserve">RAN2 confirms that </w:t>
      </w:r>
      <w:r w:rsidRPr="0010557B">
        <w:rPr>
          <w:rFonts w:eastAsia="宋体"/>
          <w:b/>
          <w:sz w:val="22"/>
          <w:szCs w:val="22"/>
          <w:lang w:eastAsia="zh-CN"/>
        </w:rPr>
        <w:t>Preamble Group B can be configured for</w:t>
      </w:r>
      <w:r w:rsidR="005327B8">
        <w:rPr>
          <w:rFonts w:eastAsia="宋体"/>
          <w:b/>
          <w:sz w:val="22"/>
          <w:szCs w:val="22"/>
          <w:lang w:eastAsia="zh-CN"/>
        </w:rPr>
        <w:t xml:space="preserve"> Msg1 repetition</w:t>
      </w:r>
      <w:r w:rsidR="008D38DE">
        <w:rPr>
          <w:rFonts w:eastAsia="宋体" w:hint="eastAsia"/>
          <w:b/>
          <w:sz w:val="22"/>
          <w:szCs w:val="22"/>
          <w:lang w:eastAsia="zh-CN"/>
        </w:rPr>
        <w:t>.</w:t>
      </w:r>
    </w:p>
    <w:p w14:paraId="6C788BB9" w14:textId="26F38D3D" w:rsidR="00251FA7" w:rsidRDefault="00251FA7" w:rsidP="005A2D62">
      <w:pPr>
        <w:spacing w:before="120" w:after="24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8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RAN2 confirms that </w:t>
      </w:r>
      <w:r w:rsidRPr="00251FA7">
        <w:rPr>
          <w:rFonts w:eastAsia="宋体"/>
          <w:b/>
          <w:sz w:val="22"/>
          <w:szCs w:val="22"/>
          <w:lang w:eastAsia="zh-CN"/>
        </w:rPr>
        <w:t>a separate RSRP threshold for SSB selection</w:t>
      </w:r>
      <w:r>
        <w:rPr>
          <w:rFonts w:eastAsia="宋体"/>
          <w:b/>
          <w:sz w:val="22"/>
          <w:szCs w:val="22"/>
          <w:lang w:eastAsia="zh-CN"/>
        </w:rPr>
        <w:t xml:space="preserve"> can be configured </w:t>
      </w:r>
      <w:r w:rsidRPr="00DF39D4">
        <w:rPr>
          <w:rFonts w:eastAsia="宋体"/>
          <w:b/>
          <w:sz w:val="22"/>
          <w:szCs w:val="22"/>
          <w:lang w:eastAsia="zh-CN"/>
        </w:rPr>
        <w:t xml:space="preserve">for </w:t>
      </w:r>
      <w:r w:rsidR="009B12A1">
        <w:rPr>
          <w:rFonts w:eastAsia="宋体"/>
          <w:b/>
          <w:sz w:val="22"/>
          <w:szCs w:val="22"/>
          <w:lang w:eastAsia="zh-CN"/>
        </w:rPr>
        <w:t xml:space="preserve">an </w:t>
      </w:r>
      <w:r w:rsidRPr="00DF39D4">
        <w:rPr>
          <w:rFonts w:eastAsia="宋体"/>
          <w:b/>
          <w:sz w:val="22"/>
          <w:szCs w:val="22"/>
          <w:lang w:eastAsia="zh-CN"/>
        </w:rPr>
        <w:t>Msg1 repetition feature</w:t>
      </w:r>
      <w:r>
        <w:rPr>
          <w:rFonts w:eastAsia="宋体" w:hint="eastAsia"/>
          <w:b/>
          <w:sz w:val="22"/>
          <w:szCs w:val="22"/>
          <w:lang w:eastAsia="zh-CN"/>
        </w:rPr>
        <w:t>.</w:t>
      </w:r>
    </w:p>
    <w:p w14:paraId="1A39FD1C" w14:textId="32718941" w:rsidR="004F7A01" w:rsidRDefault="00726032" w:rsidP="00DD5917">
      <w:pPr>
        <w:spacing w:before="120" w:after="120"/>
        <w:jc w:val="both"/>
        <w:rPr>
          <w:rFonts w:eastAsiaTheme="minorEastAsia"/>
          <w:iCs/>
          <w:sz w:val="22"/>
          <w:szCs w:val="22"/>
        </w:rPr>
      </w:pPr>
      <w:r w:rsidRPr="00852BFE">
        <w:rPr>
          <w:rFonts w:eastAsiaTheme="minorEastAsia"/>
          <w:iCs/>
          <w:sz w:val="22"/>
          <w:szCs w:val="22"/>
          <w:lang w:eastAsia="zh-CN"/>
        </w:rPr>
        <w:t xml:space="preserve">Last but not least, </w:t>
      </w:r>
      <w:r w:rsidR="00821647" w:rsidRPr="00852BFE">
        <w:rPr>
          <w:rFonts w:eastAsiaTheme="minorEastAsia"/>
          <w:iCs/>
          <w:sz w:val="22"/>
          <w:szCs w:val="22"/>
          <w:lang w:eastAsia="zh-CN"/>
        </w:rPr>
        <w:t xml:space="preserve">in the Rel-17 RACH partitioning framework, </w:t>
      </w:r>
      <w:r w:rsidR="00821647" w:rsidRPr="00852BFE">
        <w:rPr>
          <w:rFonts w:eastAsiaTheme="minorEastAsia"/>
          <w:iCs/>
          <w:sz w:val="22"/>
          <w:szCs w:val="22"/>
        </w:rPr>
        <w:t xml:space="preserve">it is not supported to configure a separate </w:t>
      </w:r>
      <w:r w:rsidR="00821647" w:rsidRPr="00852BFE">
        <w:rPr>
          <w:rFonts w:eastAsiaTheme="minorEastAsia"/>
          <w:i/>
          <w:iCs/>
          <w:sz w:val="22"/>
          <w:szCs w:val="22"/>
        </w:rPr>
        <w:t>preambleReceivedTargetPower</w:t>
      </w:r>
      <w:r w:rsidR="00821647" w:rsidRPr="00852BFE">
        <w:rPr>
          <w:rFonts w:eastAsiaTheme="minorEastAsia"/>
          <w:iCs/>
          <w:sz w:val="22"/>
          <w:szCs w:val="22"/>
        </w:rPr>
        <w:t xml:space="preserve"> nor </w:t>
      </w:r>
      <w:r w:rsidR="00821647" w:rsidRPr="00852BFE">
        <w:rPr>
          <w:rFonts w:eastAsiaTheme="minorEastAsia"/>
          <w:i/>
          <w:iCs/>
          <w:sz w:val="22"/>
          <w:szCs w:val="22"/>
        </w:rPr>
        <w:t>powerRampingStep</w:t>
      </w:r>
      <w:r w:rsidR="00B64023" w:rsidRPr="00852BFE">
        <w:rPr>
          <w:rFonts w:eastAsiaTheme="minorEastAsia"/>
          <w:iCs/>
          <w:sz w:val="22"/>
          <w:szCs w:val="22"/>
        </w:rPr>
        <w:t xml:space="preserve"> for the shared RO case. But </w:t>
      </w:r>
      <w:r w:rsidR="008A2E30" w:rsidRPr="00852BFE">
        <w:rPr>
          <w:rFonts w:eastAsiaTheme="minorEastAsia"/>
          <w:iCs/>
          <w:sz w:val="22"/>
          <w:szCs w:val="22"/>
        </w:rPr>
        <w:t xml:space="preserve">this rule may degrade performance and efficiency </w:t>
      </w:r>
      <w:r w:rsidR="00B64023" w:rsidRPr="00852BFE">
        <w:rPr>
          <w:rFonts w:eastAsiaTheme="minorEastAsia"/>
          <w:iCs/>
          <w:sz w:val="22"/>
          <w:szCs w:val="22"/>
        </w:rPr>
        <w:t>for Rel-18 Msg1 repetition</w:t>
      </w:r>
      <w:r w:rsidR="008A2E30" w:rsidRPr="00852BFE">
        <w:rPr>
          <w:rFonts w:eastAsiaTheme="minorEastAsia"/>
          <w:iCs/>
          <w:sz w:val="22"/>
          <w:szCs w:val="22"/>
        </w:rPr>
        <w:t>. Specifically,</w:t>
      </w:r>
      <w:r w:rsidR="00B64023" w:rsidRPr="00852BFE">
        <w:rPr>
          <w:rFonts w:eastAsiaTheme="minorEastAsia"/>
          <w:iCs/>
          <w:sz w:val="22"/>
          <w:szCs w:val="22"/>
        </w:rPr>
        <w:t xml:space="preserve"> it is possib</w:t>
      </w:r>
      <w:r w:rsidR="00B64023" w:rsidRPr="00852BFE">
        <w:rPr>
          <w:rFonts w:eastAsiaTheme="minorEastAsia"/>
          <w:iCs/>
          <w:sz w:val="22"/>
          <w:szCs w:val="22"/>
          <w:lang w:eastAsia="zh-CN"/>
        </w:rPr>
        <w:t xml:space="preserve">le that a Msg1 repetition feature </w:t>
      </w:r>
      <w:r w:rsidR="008A2E30" w:rsidRPr="00852BFE">
        <w:rPr>
          <w:rFonts w:eastAsiaTheme="minorEastAsia"/>
          <w:iCs/>
          <w:sz w:val="22"/>
          <w:szCs w:val="22"/>
          <w:lang w:eastAsia="zh-CN"/>
        </w:rPr>
        <w:t>associated</w:t>
      </w:r>
      <w:r w:rsidR="00A35F12" w:rsidRPr="00852BFE">
        <w:rPr>
          <w:rFonts w:eastAsiaTheme="minorEastAsia"/>
          <w:iCs/>
          <w:sz w:val="22"/>
          <w:szCs w:val="22"/>
          <w:lang w:eastAsia="zh-CN"/>
        </w:rPr>
        <w:t xml:space="preserve"> with 2 repeition</w:t>
      </w:r>
      <w:r w:rsidR="00852BFE" w:rsidRPr="00852BFE">
        <w:rPr>
          <w:rFonts w:eastAsiaTheme="minorEastAsia"/>
          <w:iCs/>
          <w:sz w:val="22"/>
          <w:szCs w:val="22"/>
          <w:lang w:eastAsia="zh-CN"/>
        </w:rPr>
        <w:t>s</w:t>
      </w:r>
      <w:r w:rsidR="00A35F12" w:rsidRPr="00852BFE">
        <w:rPr>
          <w:rFonts w:eastAsiaTheme="minorEastAsia"/>
          <w:iCs/>
          <w:sz w:val="22"/>
          <w:szCs w:val="22"/>
          <w:lang w:eastAsia="zh-CN"/>
        </w:rPr>
        <w:t xml:space="preserve"> share the same RO with another Msg1 repetition feature associated with 4</w:t>
      </w:r>
      <w:r w:rsidR="00F23F34" w:rsidRPr="00852BFE">
        <w:rPr>
          <w:rFonts w:eastAsiaTheme="minorEastAsia"/>
          <w:iCs/>
          <w:sz w:val="22"/>
          <w:szCs w:val="22"/>
          <w:lang w:eastAsia="zh-CN"/>
        </w:rPr>
        <w:t xml:space="preserve"> </w:t>
      </w:r>
      <w:r w:rsidR="00A35F12" w:rsidRPr="00852BFE">
        <w:rPr>
          <w:rFonts w:eastAsiaTheme="minorEastAsia"/>
          <w:iCs/>
          <w:sz w:val="22"/>
          <w:szCs w:val="22"/>
          <w:lang w:eastAsia="zh-CN"/>
        </w:rPr>
        <w:t>repe</w:t>
      </w:r>
      <w:r w:rsidR="00BC59F9">
        <w:rPr>
          <w:rFonts w:eastAsiaTheme="minorEastAsia"/>
          <w:iCs/>
          <w:sz w:val="22"/>
          <w:szCs w:val="22"/>
          <w:lang w:eastAsia="zh-CN"/>
        </w:rPr>
        <w:t>t</w:t>
      </w:r>
      <w:r w:rsidR="00A35F12" w:rsidRPr="00852BFE">
        <w:rPr>
          <w:rFonts w:eastAsiaTheme="minorEastAsia"/>
          <w:iCs/>
          <w:sz w:val="22"/>
          <w:szCs w:val="22"/>
          <w:lang w:eastAsia="zh-CN"/>
        </w:rPr>
        <w:t>ition</w:t>
      </w:r>
      <w:r w:rsidR="00852BFE" w:rsidRPr="00852BFE">
        <w:rPr>
          <w:rFonts w:eastAsiaTheme="minorEastAsia"/>
          <w:iCs/>
          <w:sz w:val="22"/>
          <w:szCs w:val="22"/>
          <w:lang w:eastAsia="zh-CN"/>
        </w:rPr>
        <w:t xml:space="preserve">s. In this case, </w:t>
      </w:r>
      <w:r w:rsidR="00852BFE" w:rsidRPr="00852BFE">
        <w:rPr>
          <w:rFonts w:eastAsiaTheme="minorEastAsia"/>
          <w:i/>
          <w:iCs/>
          <w:sz w:val="22"/>
          <w:szCs w:val="22"/>
        </w:rPr>
        <w:t xml:space="preserve">preambleReceivedTargetPower </w:t>
      </w:r>
      <w:r w:rsidR="00852BFE" w:rsidRPr="00852BFE">
        <w:rPr>
          <w:rFonts w:eastAsiaTheme="minorEastAsia"/>
          <w:iCs/>
          <w:sz w:val="22"/>
          <w:szCs w:val="22"/>
        </w:rPr>
        <w:t>for Msg1 repe</w:t>
      </w:r>
      <w:r w:rsidR="00BC59F9">
        <w:rPr>
          <w:rFonts w:eastAsiaTheme="minorEastAsia"/>
          <w:iCs/>
          <w:sz w:val="22"/>
          <w:szCs w:val="22"/>
        </w:rPr>
        <w:t>ti</w:t>
      </w:r>
      <w:r w:rsidR="00852BFE" w:rsidRPr="00852BFE">
        <w:rPr>
          <w:rFonts w:eastAsiaTheme="minorEastAsia"/>
          <w:iCs/>
          <w:sz w:val="22"/>
          <w:szCs w:val="22"/>
        </w:rPr>
        <w:t>tion with 2 generally can be different f</w:t>
      </w:r>
      <w:r w:rsidR="00171D32">
        <w:rPr>
          <w:rFonts w:eastAsiaTheme="minorEastAsia"/>
          <w:iCs/>
          <w:sz w:val="22"/>
          <w:szCs w:val="22"/>
        </w:rPr>
        <w:t>rom</w:t>
      </w:r>
      <w:r w:rsidR="00852BFE" w:rsidRPr="00852BFE">
        <w:rPr>
          <w:rFonts w:eastAsiaTheme="minorEastAsia"/>
          <w:iCs/>
          <w:sz w:val="22"/>
          <w:szCs w:val="22"/>
        </w:rPr>
        <w:t xml:space="preserve"> that for Msg1 repe</w:t>
      </w:r>
      <w:r w:rsidR="00171D32">
        <w:rPr>
          <w:rFonts w:eastAsiaTheme="minorEastAsia"/>
          <w:iCs/>
          <w:sz w:val="22"/>
          <w:szCs w:val="22"/>
        </w:rPr>
        <w:t>ti</w:t>
      </w:r>
      <w:r w:rsidR="00852BFE" w:rsidRPr="00852BFE">
        <w:rPr>
          <w:rFonts w:eastAsiaTheme="minorEastAsia"/>
          <w:iCs/>
          <w:sz w:val="22"/>
          <w:szCs w:val="22"/>
        </w:rPr>
        <w:t>tion with 4 (i.e. the value for 4 is lower than that for 2)</w:t>
      </w:r>
      <w:r w:rsidR="00852BFE" w:rsidRPr="00852BFE">
        <w:rPr>
          <w:rFonts w:eastAsia="宋体"/>
          <w:iCs/>
          <w:sz w:val="22"/>
          <w:szCs w:val="22"/>
          <w:lang w:eastAsia="zh-CN"/>
        </w:rPr>
        <w:t>. This is because the UE currently will only use the same preamble and the UL Tx beam</w:t>
      </w:r>
      <w:r w:rsidR="00852BFE">
        <w:rPr>
          <w:rFonts w:eastAsia="宋体"/>
          <w:iCs/>
          <w:sz w:val="22"/>
          <w:szCs w:val="22"/>
          <w:lang w:eastAsia="zh-CN"/>
        </w:rPr>
        <w:t xml:space="preserve"> to perform multiple PRACH transmiss</w:t>
      </w:r>
      <w:r w:rsidR="00BC59F9">
        <w:rPr>
          <w:rFonts w:eastAsia="宋体"/>
          <w:iCs/>
          <w:sz w:val="22"/>
          <w:szCs w:val="22"/>
          <w:lang w:eastAsia="zh-CN"/>
        </w:rPr>
        <w:t>ions</w:t>
      </w:r>
      <w:r w:rsidR="00DF39D4">
        <w:rPr>
          <w:rFonts w:eastAsia="宋体"/>
          <w:iCs/>
          <w:sz w:val="22"/>
          <w:szCs w:val="22"/>
          <w:lang w:eastAsia="zh-CN"/>
        </w:rPr>
        <w:t xml:space="preserve">. </w:t>
      </w:r>
      <w:r w:rsidR="00171D32">
        <w:rPr>
          <w:rFonts w:eastAsia="宋体"/>
          <w:iCs/>
          <w:sz w:val="22"/>
          <w:szCs w:val="22"/>
          <w:lang w:eastAsia="zh-CN"/>
        </w:rPr>
        <w:t>On</w:t>
      </w:r>
      <w:r w:rsidR="00DF39D4">
        <w:rPr>
          <w:rFonts w:eastAsia="宋体"/>
          <w:iCs/>
          <w:sz w:val="22"/>
          <w:szCs w:val="22"/>
          <w:lang w:eastAsia="zh-CN"/>
        </w:rPr>
        <w:t xml:space="preserve"> the network side, the NW may detect the preamble only after receiving all the PRACH transmissions using joint </w:t>
      </w:r>
      <w:r w:rsidR="00EF07B2">
        <w:rPr>
          <w:rFonts w:eastAsia="宋体"/>
          <w:iCs/>
          <w:sz w:val="22"/>
          <w:szCs w:val="22"/>
          <w:lang w:eastAsia="zh-CN"/>
        </w:rPr>
        <w:t xml:space="preserve">energy detection. </w:t>
      </w:r>
      <w:r w:rsidR="00D9567C">
        <w:rPr>
          <w:rFonts w:eastAsia="宋体"/>
          <w:iCs/>
          <w:sz w:val="22"/>
          <w:szCs w:val="22"/>
          <w:lang w:eastAsia="zh-CN"/>
        </w:rPr>
        <w:t>So the netwo</w:t>
      </w:r>
      <w:r w:rsidR="00171D32">
        <w:rPr>
          <w:rFonts w:eastAsia="宋体"/>
          <w:iCs/>
          <w:sz w:val="22"/>
          <w:szCs w:val="22"/>
          <w:lang w:eastAsia="zh-CN"/>
        </w:rPr>
        <w:t>r</w:t>
      </w:r>
      <w:r w:rsidR="00D9567C">
        <w:rPr>
          <w:rFonts w:eastAsia="宋体"/>
          <w:iCs/>
          <w:sz w:val="22"/>
          <w:szCs w:val="22"/>
          <w:lang w:eastAsia="zh-CN"/>
        </w:rPr>
        <w:t xml:space="preserve">k may use a lower value of </w:t>
      </w:r>
      <w:r w:rsidR="00D9567C" w:rsidRPr="00852BFE">
        <w:rPr>
          <w:rFonts w:eastAsiaTheme="minorEastAsia"/>
          <w:i/>
          <w:iCs/>
          <w:sz w:val="22"/>
          <w:szCs w:val="22"/>
        </w:rPr>
        <w:t>preambleReceivedTargetPower</w:t>
      </w:r>
      <w:r w:rsidR="00D9567C">
        <w:rPr>
          <w:rFonts w:eastAsiaTheme="minorEastAsia"/>
          <w:i/>
          <w:iCs/>
          <w:sz w:val="22"/>
          <w:szCs w:val="22"/>
        </w:rPr>
        <w:t xml:space="preserve"> </w:t>
      </w:r>
      <w:r w:rsidR="00D9567C">
        <w:rPr>
          <w:rFonts w:eastAsiaTheme="minorEastAsia"/>
          <w:iCs/>
          <w:sz w:val="22"/>
          <w:szCs w:val="22"/>
        </w:rPr>
        <w:t>for the Msg1 repetit</w:t>
      </w:r>
      <w:r w:rsidR="00171D32">
        <w:rPr>
          <w:rFonts w:eastAsiaTheme="minorEastAsia"/>
          <w:iCs/>
          <w:sz w:val="22"/>
          <w:szCs w:val="22"/>
        </w:rPr>
        <w:t>i</w:t>
      </w:r>
      <w:r w:rsidR="00D9567C">
        <w:rPr>
          <w:rFonts w:eastAsiaTheme="minorEastAsia"/>
          <w:iCs/>
          <w:sz w:val="22"/>
          <w:szCs w:val="22"/>
        </w:rPr>
        <w:t>on of</w:t>
      </w:r>
      <w:r w:rsidR="00171D32">
        <w:rPr>
          <w:rFonts w:eastAsiaTheme="minorEastAsia"/>
          <w:iCs/>
          <w:sz w:val="22"/>
          <w:szCs w:val="22"/>
        </w:rPr>
        <w:t xml:space="preserve"> a </w:t>
      </w:r>
      <w:r w:rsidR="00D9567C">
        <w:rPr>
          <w:rFonts w:eastAsiaTheme="minorEastAsia"/>
          <w:iCs/>
          <w:sz w:val="22"/>
          <w:szCs w:val="22"/>
        </w:rPr>
        <w:t>higher number of transmissions</w:t>
      </w:r>
      <w:r w:rsidR="00016530">
        <w:rPr>
          <w:rFonts w:eastAsiaTheme="minorEastAsia"/>
          <w:iCs/>
          <w:sz w:val="22"/>
          <w:szCs w:val="22"/>
        </w:rPr>
        <w:t>, as depicted in Figure 3.</w:t>
      </w:r>
      <w:r w:rsidR="00D9567C">
        <w:rPr>
          <w:rFonts w:eastAsiaTheme="minorEastAsia"/>
          <w:iCs/>
          <w:sz w:val="22"/>
          <w:szCs w:val="22"/>
        </w:rPr>
        <w:t xml:space="preserve"> </w:t>
      </w:r>
    </w:p>
    <w:p w14:paraId="668CD369" w14:textId="42FDB46E" w:rsidR="00DF39D4" w:rsidRDefault="004F7A01" w:rsidP="00C84FEA">
      <w:pPr>
        <w:spacing w:before="120" w:after="120"/>
        <w:jc w:val="both"/>
        <w:rPr>
          <w:rFonts w:eastAsiaTheme="minorEastAsia"/>
          <w:iCs/>
          <w:sz w:val="22"/>
          <w:szCs w:val="22"/>
          <w:lang w:eastAsia="zh-CN"/>
        </w:rPr>
      </w:pPr>
      <w:r w:rsidRPr="007F0A99">
        <w:rPr>
          <w:rFonts w:eastAsiaTheme="minorEastAsia"/>
          <w:iCs/>
          <w:sz w:val="22"/>
          <w:szCs w:val="22"/>
          <w:lang w:eastAsia="zh-CN"/>
        </w:rPr>
        <w:t>Additionally, f</w:t>
      </w:r>
      <w:r>
        <w:rPr>
          <w:rFonts w:eastAsiaTheme="minorEastAsia"/>
          <w:iCs/>
          <w:sz w:val="22"/>
          <w:szCs w:val="22"/>
          <w:lang w:eastAsia="zh-CN"/>
        </w:rPr>
        <w:t xml:space="preserve">or the </w:t>
      </w:r>
      <w:r w:rsidRPr="008F2FA6">
        <w:rPr>
          <w:rFonts w:eastAsiaTheme="minorEastAsia"/>
          <w:i/>
          <w:iCs/>
          <w:sz w:val="22"/>
          <w:szCs w:val="22"/>
          <w:lang w:eastAsia="zh-CN"/>
        </w:rPr>
        <w:t>powerRampingStep</w:t>
      </w:r>
      <w:r>
        <w:rPr>
          <w:rFonts w:eastAsiaTheme="minorEastAsia"/>
          <w:iCs/>
          <w:sz w:val="22"/>
          <w:szCs w:val="22"/>
          <w:lang w:eastAsia="zh-CN"/>
        </w:rPr>
        <w:t xml:space="preserve">, the value of it </w:t>
      </w:r>
      <w:r w:rsidR="00757141">
        <w:rPr>
          <w:rFonts w:eastAsiaTheme="minorEastAsia"/>
          <w:iCs/>
          <w:sz w:val="22"/>
          <w:szCs w:val="22"/>
          <w:lang w:eastAsia="zh-CN"/>
        </w:rPr>
        <w:t xml:space="preserve">is supposed to be </w:t>
      </w:r>
      <w:r>
        <w:rPr>
          <w:rFonts w:eastAsiaTheme="minorEastAsia"/>
          <w:iCs/>
          <w:sz w:val="22"/>
          <w:szCs w:val="22"/>
          <w:lang w:eastAsia="zh-CN"/>
        </w:rPr>
        <w:t xml:space="preserve">higher for the </w:t>
      </w:r>
      <w:r w:rsidRPr="00852BFE">
        <w:rPr>
          <w:rFonts w:eastAsiaTheme="minorEastAsia"/>
          <w:iCs/>
          <w:sz w:val="22"/>
          <w:szCs w:val="22"/>
          <w:lang w:eastAsia="zh-CN"/>
        </w:rPr>
        <w:t>Msg1 repetition feature</w:t>
      </w:r>
      <w:r>
        <w:rPr>
          <w:rFonts w:eastAsiaTheme="minorEastAsia"/>
          <w:iCs/>
          <w:sz w:val="22"/>
          <w:szCs w:val="22"/>
          <w:lang w:eastAsia="zh-CN"/>
        </w:rPr>
        <w:t xml:space="preserve"> with </w:t>
      </w:r>
      <w:r w:rsidR="00D611D7">
        <w:rPr>
          <w:rFonts w:eastAsiaTheme="minorEastAsia"/>
          <w:iCs/>
          <w:sz w:val="22"/>
          <w:szCs w:val="22"/>
          <w:lang w:eastAsia="zh-CN"/>
        </w:rPr>
        <w:t>a</w:t>
      </w:r>
      <w:r w:rsidR="00171D32">
        <w:rPr>
          <w:rFonts w:eastAsiaTheme="minorEastAsia"/>
          <w:iCs/>
          <w:sz w:val="22"/>
          <w:szCs w:val="22"/>
          <w:lang w:eastAsia="zh-CN"/>
        </w:rPr>
        <w:t xml:space="preserve"> </w:t>
      </w:r>
      <w:r>
        <w:rPr>
          <w:rFonts w:eastAsiaTheme="minorEastAsia"/>
          <w:iCs/>
          <w:sz w:val="22"/>
          <w:szCs w:val="22"/>
          <w:lang w:eastAsia="zh-CN"/>
        </w:rPr>
        <w:t>higher number of transmissions.</w:t>
      </w:r>
      <w:r w:rsidR="0030065E">
        <w:rPr>
          <w:rFonts w:eastAsiaTheme="minorEastAsia"/>
          <w:iCs/>
          <w:sz w:val="22"/>
          <w:szCs w:val="22"/>
          <w:lang w:eastAsia="zh-CN"/>
        </w:rPr>
        <w:t xml:space="preserve"> That is a RA attempt with </w:t>
      </w:r>
      <w:r w:rsidR="00171D32">
        <w:rPr>
          <w:rFonts w:eastAsiaTheme="minorEastAsia"/>
          <w:iCs/>
          <w:sz w:val="22"/>
          <w:szCs w:val="22"/>
          <w:lang w:eastAsia="zh-CN"/>
        </w:rPr>
        <w:t xml:space="preserve">a </w:t>
      </w:r>
      <w:r w:rsidR="0030065E">
        <w:rPr>
          <w:rFonts w:eastAsiaTheme="minorEastAsia"/>
          <w:iCs/>
          <w:sz w:val="22"/>
          <w:szCs w:val="22"/>
          <w:lang w:eastAsia="zh-CN"/>
        </w:rPr>
        <w:t xml:space="preserve">higher number of PRACH transmissions generally means more times of PRACH failure. It seems a </w:t>
      </w:r>
      <w:r w:rsidR="00F94541">
        <w:rPr>
          <w:rFonts w:eastAsiaTheme="minorEastAsia"/>
          <w:iCs/>
          <w:sz w:val="22"/>
          <w:szCs w:val="22"/>
          <w:lang w:eastAsia="zh-CN"/>
        </w:rPr>
        <w:t>s</w:t>
      </w:r>
      <w:r w:rsidR="0030065E">
        <w:rPr>
          <w:rFonts w:eastAsiaTheme="minorEastAsia"/>
          <w:iCs/>
          <w:sz w:val="22"/>
          <w:szCs w:val="22"/>
          <w:lang w:eastAsia="zh-CN"/>
        </w:rPr>
        <w:t xml:space="preserve">pontaneous logic to use a </w:t>
      </w:r>
      <w:r w:rsidR="0030065E" w:rsidRPr="008F2FA6">
        <w:rPr>
          <w:rFonts w:eastAsiaTheme="minorEastAsia"/>
          <w:i/>
          <w:iCs/>
          <w:sz w:val="22"/>
          <w:szCs w:val="22"/>
          <w:lang w:eastAsia="zh-CN"/>
        </w:rPr>
        <w:t>powerRampingStep</w:t>
      </w:r>
      <w:r w:rsidR="0030065E">
        <w:rPr>
          <w:rFonts w:eastAsiaTheme="minorEastAsia"/>
          <w:i/>
          <w:iCs/>
          <w:sz w:val="22"/>
          <w:szCs w:val="22"/>
          <w:lang w:eastAsia="zh-CN"/>
        </w:rPr>
        <w:t xml:space="preserve"> </w:t>
      </w:r>
      <w:r w:rsidR="0030065E">
        <w:rPr>
          <w:rFonts w:eastAsiaTheme="minorEastAsia"/>
          <w:iCs/>
          <w:sz w:val="22"/>
          <w:szCs w:val="22"/>
          <w:lang w:eastAsia="zh-CN"/>
        </w:rPr>
        <w:t xml:space="preserve">of higher value in this case so that higher transmission power can be used in the next RA attempt. </w:t>
      </w:r>
    </w:p>
    <w:p w14:paraId="6BD06AF4" w14:textId="0CF7E031" w:rsidR="00DB2508" w:rsidRDefault="003D4ABC" w:rsidP="004E10AB">
      <w:pPr>
        <w:spacing w:after="0"/>
        <w:jc w:val="center"/>
      </w:pPr>
      <w:r>
        <w:object w:dxaOrig="13920" w:dyaOrig="6361" w14:anchorId="63B34028">
          <v:shape id="_x0000_i1027" type="#_x0000_t75" style="width:403.8pt;height:184.9pt" o:ole="">
            <v:imagedata r:id="rId18" o:title=""/>
          </v:shape>
          <o:OLEObject Type="Embed" ProgID="Visio.Drawing.15" ShapeID="_x0000_i1027" DrawAspect="Content" ObjectID="_1745416401" r:id="rId19"/>
        </w:object>
      </w:r>
    </w:p>
    <w:p w14:paraId="6DC7A084" w14:textId="15C1358D" w:rsidR="00DB2508" w:rsidRPr="0031466D" w:rsidRDefault="00DB2508" w:rsidP="00DB2508">
      <w:pPr>
        <w:jc w:val="center"/>
        <w:rPr>
          <w:lang w:val="en-US"/>
        </w:rPr>
      </w:pPr>
      <w:r w:rsidRPr="0031466D">
        <w:rPr>
          <w:rFonts w:hint="eastAsia"/>
          <w:lang w:val="en-US"/>
        </w:rPr>
        <w:t xml:space="preserve">Figure </w:t>
      </w:r>
      <w:r w:rsidR="003D4ABC">
        <w:rPr>
          <w:lang w:val="en-US"/>
        </w:rPr>
        <w:t>3</w:t>
      </w:r>
      <w:r>
        <w:rPr>
          <w:lang w:val="en-US"/>
        </w:rPr>
        <w:t xml:space="preserve">: </w:t>
      </w:r>
      <w:r w:rsidR="00E133EC">
        <w:rPr>
          <w:lang w:val="en-US"/>
        </w:rPr>
        <w:t>Multiple PRACH transmissions in shared RO</w:t>
      </w:r>
    </w:p>
    <w:p w14:paraId="208CE0C3" w14:textId="6957C44D" w:rsidR="00821647" w:rsidRPr="00726032" w:rsidRDefault="00DF39D4" w:rsidP="00AF7719">
      <w:pPr>
        <w:spacing w:before="120" w:after="240"/>
        <w:jc w:val="both"/>
        <w:rPr>
          <w:rFonts w:eastAsia="宋体"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 w:rsidR="000A6473">
        <w:rPr>
          <w:rFonts w:eastAsia="宋体"/>
          <w:b/>
          <w:sz w:val="22"/>
          <w:szCs w:val="22"/>
          <w:lang w:eastAsia="zh-CN"/>
        </w:rPr>
        <w:t>9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 w:rsidR="001B3B12">
        <w:rPr>
          <w:rFonts w:eastAsia="宋体"/>
          <w:b/>
          <w:sz w:val="22"/>
          <w:szCs w:val="22"/>
          <w:lang w:eastAsia="zh-CN"/>
        </w:rPr>
        <w:t xml:space="preserve"> </w:t>
      </w:r>
      <w:r w:rsidR="00135318">
        <w:rPr>
          <w:rFonts w:eastAsia="宋体"/>
          <w:b/>
          <w:sz w:val="22"/>
          <w:szCs w:val="22"/>
          <w:lang w:eastAsia="zh-CN"/>
        </w:rPr>
        <w:t>I</w:t>
      </w:r>
      <w:r w:rsidR="00135318" w:rsidRPr="00DF39D4">
        <w:rPr>
          <w:rFonts w:eastAsia="宋体"/>
          <w:b/>
          <w:sz w:val="22"/>
          <w:szCs w:val="22"/>
          <w:lang w:eastAsia="zh-CN"/>
        </w:rPr>
        <w:t xml:space="preserve">n </w:t>
      </w:r>
      <w:r w:rsidR="006642B7">
        <w:rPr>
          <w:rFonts w:eastAsia="宋体"/>
          <w:b/>
          <w:sz w:val="22"/>
          <w:szCs w:val="22"/>
          <w:lang w:eastAsia="zh-CN"/>
        </w:rPr>
        <w:t xml:space="preserve">the </w:t>
      </w:r>
      <w:r w:rsidR="00135318" w:rsidRPr="00DF39D4">
        <w:rPr>
          <w:rFonts w:eastAsia="宋体" w:hint="eastAsia"/>
          <w:b/>
          <w:sz w:val="22"/>
          <w:szCs w:val="22"/>
          <w:lang w:eastAsia="zh-CN"/>
        </w:rPr>
        <w:t>share</w:t>
      </w:r>
      <w:r w:rsidR="00135318" w:rsidRPr="00DF39D4">
        <w:rPr>
          <w:rFonts w:eastAsia="宋体"/>
          <w:b/>
          <w:sz w:val="22"/>
          <w:szCs w:val="22"/>
          <w:lang w:eastAsia="zh-CN"/>
        </w:rPr>
        <w:t>d RO case</w:t>
      </w:r>
      <w:r w:rsidR="001B3B12">
        <w:rPr>
          <w:rFonts w:eastAsia="宋体"/>
          <w:b/>
          <w:sz w:val="22"/>
          <w:szCs w:val="22"/>
          <w:lang w:eastAsia="zh-CN"/>
        </w:rPr>
        <w:t>,</w:t>
      </w:r>
      <w:r w:rsidR="00135318">
        <w:rPr>
          <w:rFonts w:eastAsia="宋体"/>
          <w:b/>
          <w:sz w:val="22"/>
          <w:szCs w:val="22"/>
          <w:lang w:eastAsia="zh-CN"/>
        </w:rPr>
        <w:t xml:space="preserve"> </w:t>
      </w:r>
      <w:r w:rsidR="001B3B12">
        <w:rPr>
          <w:rFonts w:eastAsia="宋体"/>
          <w:b/>
          <w:sz w:val="22"/>
          <w:szCs w:val="22"/>
          <w:lang w:eastAsia="zh-CN"/>
        </w:rPr>
        <w:t>s</w:t>
      </w:r>
      <w:r>
        <w:rPr>
          <w:rFonts w:eastAsia="宋体"/>
          <w:b/>
          <w:sz w:val="22"/>
          <w:szCs w:val="22"/>
          <w:lang w:eastAsia="zh-CN"/>
        </w:rPr>
        <w:t xml:space="preserve">eparate configuration of </w:t>
      </w:r>
      <w:r w:rsidRPr="00B5793D">
        <w:rPr>
          <w:rFonts w:eastAsia="宋体"/>
          <w:b/>
          <w:i/>
          <w:sz w:val="22"/>
          <w:szCs w:val="22"/>
          <w:lang w:eastAsia="zh-CN"/>
        </w:rPr>
        <w:t>preambleReceivedTargetPower</w:t>
      </w:r>
      <w:r w:rsidRPr="00DF39D4">
        <w:rPr>
          <w:rFonts w:eastAsia="宋体"/>
          <w:b/>
          <w:sz w:val="22"/>
          <w:szCs w:val="22"/>
          <w:lang w:eastAsia="zh-CN"/>
        </w:rPr>
        <w:t xml:space="preserve"> or </w:t>
      </w:r>
      <w:r w:rsidRPr="007319A7">
        <w:rPr>
          <w:rFonts w:eastAsia="宋体"/>
          <w:b/>
          <w:i/>
          <w:sz w:val="22"/>
          <w:szCs w:val="22"/>
          <w:lang w:eastAsia="zh-CN"/>
        </w:rPr>
        <w:t>powerRampingStep</w:t>
      </w:r>
      <w:r w:rsidRPr="00DF39D4">
        <w:rPr>
          <w:rFonts w:eastAsia="宋体"/>
          <w:b/>
          <w:sz w:val="22"/>
          <w:szCs w:val="22"/>
          <w:lang w:eastAsia="zh-CN"/>
        </w:rPr>
        <w:t xml:space="preserve"> </w:t>
      </w:r>
      <w:r w:rsidR="006F6DAF">
        <w:rPr>
          <w:rFonts w:eastAsia="宋体"/>
          <w:b/>
          <w:sz w:val="22"/>
          <w:szCs w:val="22"/>
          <w:lang w:eastAsia="zh-CN"/>
        </w:rPr>
        <w:t xml:space="preserve">is </w:t>
      </w:r>
      <w:r w:rsidR="00B151AC">
        <w:rPr>
          <w:rFonts w:eastAsia="宋体"/>
          <w:b/>
          <w:sz w:val="22"/>
          <w:szCs w:val="22"/>
          <w:lang w:eastAsia="zh-CN"/>
        </w:rPr>
        <w:t>allowed</w:t>
      </w:r>
      <w:r w:rsidRPr="00DF39D4">
        <w:rPr>
          <w:rFonts w:eastAsia="宋体"/>
          <w:b/>
          <w:sz w:val="22"/>
          <w:szCs w:val="22"/>
          <w:lang w:eastAsia="zh-CN"/>
        </w:rPr>
        <w:t xml:space="preserve"> for </w:t>
      </w:r>
      <w:r w:rsidR="00135318">
        <w:rPr>
          <w:rFonts w:eastAsia="宋体"/>
          <w:b/>
          <w:sz w:val="22"/>
          <w:szCs w:val="22"/>
          <w:lang w:eastAsia="zh-CN"/>
        </w:rPr>
        <w:t xml:space="preserve">an </w:t>
      </w:r>
      <w:r w:rsidRPr="00DF39D4">
        <w:rPr>
          <w:rFonts w:eastAsia="宋体"/>
          <w:b/>
          <w:sz w:val="22"/>
          <w:szCs w:val="22"/>
          <w:lang w:eastAsia="zh-CN"/>
        </w:rPr>
        <w:t xml:space="preserve">Msg1 repetition feature. 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lastRenderedPageBreak/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1CEB0568" w14:textId="27B62EB7" w:rsidR="00411C27" w:rsidRPr="00C708D2" w:rsidRDefault="00411C27" w:rsidP="00A43E8C">
      <w:pPr>
        <w:spacing w:after="120"/>
        <w:jc w:val="both"/>
        <w:rPr>
          <w:color w:val="000000"/>
          <w:sz w:val="22"/>
          <w:szCs w:val="22"/>
          <w:lang w:eastAsia="zh-CN"/>
        </w:rPr>
      </w:pPr>
      <w:r w:rsidRPr="00C708D2">
        <w:rPr>
          <w:rStyle w:val="af4"/>
          <w:rFonts w:ascii="Times New Roman" w:hAnsi="Times New Roman"/>
          <w:sz w:val="22"/>
          <w:szCs w:val="22"/>
        </w:rPr>
        <w:t>In this contribution, we have</w:t>
      </w:r>
      <w:r w:rsidR="00616E1F" w:rsidRPr="00C708D2">
        <w:rPr>
          <w:rFonts w:eastAsia="宋体"/>
          <w:sz w:val="22"/>
          <w:szCs w:val="22"/>
          <w:lang w:eastAsia="zh-CN"/>
        </w:rPr>
        <w:t xml:space="preserve"> further discuss</w:t>
      </w:r>
      <w:r w:rsidR="00E04C11">
        <w:rPr>
          <w:rFonts w:eastAsia="宋体"/>
          <w:sz w:val="22"/>
          <w:szCs w:val="22"/>
          <w:lang w:eastAsia="zh-CN"/>
        </w:rPr>
        <w:t>ed</w:t>
      </w:r>
      <w:r w:rsidR="00616E1F" w:rsidRPr="00C708D2">
        <w:rPr>
          <w:rFonts w:eastAsia="宋体"/>
          <w:sz w:val="22"/>
          <w:szCs w:val="22"/>
          <w:lang w:eastAsia="zh-CN"/>
        </w:rPr>
        <w:t xml:space="preserve"> </w:t>
      </w:r>
      <w:r w:rsidR="00616E1F" w:rsidRPr="00C708D2">
        <w:rPr>
          <w:color w:val="000000"/>
          <w:sz w:val="22"/>
          <w:szCs w:val="22"/>
          <w:lang w:eastAsia="zh-CN"/>
        </w:rPr>
        <w:t>the potential RAN2 impacts of multiple PRACH transmissions from CP perspective, including RA trigger, CFRA, and RACH partitioning configuration.</w:t>
      </w:r>
      <w:r w:rsidR="00F07ED2" w:rsidRPr="00C708D2">
        <w:rPr>
          <w:color w:val="000000"/>
          <w:sz w:val="22"/>
          <w:szCs w:val="22"/>
          <w:lang w:eastAsia="zh-CN"/>
        </w:rPr>
        <w:t xml:space="preserve"> All the observation</w:t>
      </w:r>
      <w:r w:rsidR="00E04C11">
        <w:rPr>
          <w:color w:val="000000"/>
          <w:sz w:val="22"/>
          <w:szCs w:val="22"/>
          <w:lang w:eastAsia="zh-CN"/>
        </w:rPr>
        <w:t>s</w:t>
      </w:r>
      <w:r w:rsidR="00F07ED2" w:rsidRPr="00C708D2">
        <w:rPr>
          <w:color w:val="000000"/>
          <w:sz w:val="22"/>
          <w:szCs w:val="22"/>
          <w:lang w:eastAsia="zh-CN"/>
        </w:rPr>
        <w:t xml:space="preserve"> and proposals are summarized below:</w:t>
      </w:r>
    </w:p>
    <w:p w14:paraId="0DCFA955" w14:textId="77777777" w:rsidR="002B7C76" w:rsidRDefault="002B7C76" w:rsidP="00EC6FB3">
      <w:pPr>
        <w:pStyle w:val="af3"/>
        <w:adjustRightInd w:val="0"/>
        <w:snapToGrid w:val="0"/>
        <w:spacing w:beforeLines="50" w:before="120" w:after="50"/>
        <w:jc w:val="both"/>
        <w:rPr>
          <w:rFonts w:ascii="Times New Roman" w:hAnsi="Times New Roman"/>
          <w:b/>
          <w:i/>
          <w:sz w:val="22"/>
          <w:szCs w:val="22"/>
          <w:u w:val="single"/>
          <w:lang w:eastAsia="zh-CN"/>
        </w:rPr>
      </w:pPr>
    </w:p>
    <w:p w14:paraId="2604D197" w14:textId="4BC32224" w:rsidR="004439CD" w:rsidRPr="0064583E" w:rsidRDefault="008B59D8" w:rsidP="00EC6FB3">
      <w:pPr>
        <w:pStyle w:val="af3"/>
        <w:adjustRightInd w:val="0"/>
        <w:snapToGrid w:val="0"/>
        <w:spacing w:beforeLines="50" w:before="120" w:after="50"/>
        <w:jc w:val="both"/>
        <w:rPr>
          <w:rFonts w:ascii="Times New Roman" w:eastAsia="宋体" w:hAnsi="Times New Roman"/>
          <w:bCs/>
          <w:sz w:val="22"/>
          <w:szCs w:val="22"/>
          <w:u w:val="single"/>
          <w:lang w:eastAsia="zh-CN"/>
        </w:rPr>
      </w:pPr>
      <w:r>
        <w:rPr>
          <w:rFonts w:ascii="Times New Roman" w:hAnsi="Times New Roman"/>
          <w:i/>
          <w:sz w:val="22"/>
          <w:szCs w:val="22"/>
          <w:u w:val="single"/>
          <w:lang w:eastAsia="zh-CN"/>
        </w:rPr>
        <w:t>RA trigger</w:t>
      </w:r>
      <w:r w:rsidR="0064583E">
        <w:rPr>
          <w:rFonts w:ascii="Times New Roman" w:eastAsia="Malgun Gothic" w:hAnsi="Times New Roman"/>
          <w:sz w:val="22"/>
          <w:szCs w:val="22"/>
          <w:u w:val="single"/>
          <w:lang w:eastAsia="zh-CN"/>
        </w:rPr>
        <w:t>:</w:t>
      </w:r>
    </w:p>
    <w:p w14:paraId="65B28E9E" w14:textId="77777777" w:rsidR="002B6B4E" w:rsidRDefault="002B6B4E" w:rsidP="002B6B4E">
      <w:pPr>
        <w:spacing w:afterLines="50" w:after="120"/>
        <w:jc w:val="both"/>
        <w:rPr>
          <w:rFonts w:eastAsia="宋体"/>
          <w:b/>
          <w:sz w:val="22"/>
        </w:rPr>
      </w:pPr>
      <w:r w:rsidRPr="00270BC9">
        <w:rPr>
          <w:rFonts w:eastAsia="宋体" w:hint="eastAsia"/>
          <w:b/>
          <w:sz w:val="22"/>
          <w:lang w:eastAsia="zh-CN"/>
        </w:rPr>
        <w:t>O</w:t>
      </w:r>
      <w:r w:rsidRPr="00270BC9">
        <w:rPr>
          <w:rFonts w:eastAsia="宋体"/>
          <w:b/>
          <w:sz w:val="22"/>
          <w:lang w:eastAsia="zh-CN"/>
        </w:rPr>
        <w:t xml:space="preserve">bservation 1: </w:t>
      </w:r>
      <w:r w:rsidRPr="00444D03">
        <w:rPr>
          <w:rFonts w:eastAsia="宋体"/>
          <w:b/>
          <w:sz w:val="22"/>
          <w:lang w:eastAsia="zh-CN"/>
        </w:rPr>
        <w:t>The ex</w:t>
      </w:r>
      <w:r>
        <w:rPr>
          <w:rFonts w:eastAsia="宋体"/>
          <w:b/>
          <w:sz w:val="22"/>
          <w:lang w:eastAsia="zh-CN"/>
        </w:rPr>
        <w:t>is</w:t>
      </w:r>
      <w:r w:rsidRPr="00444D03">
        <w:rPr>
          <w:rFonts w:eastAsia="宋体"/>
          <w:b/>
          <w:sz w:val="22"/>
          <w:lang w:eastAsia="zh-CN"/>
        </w:rPr>
        <w:t xml:space="preserve">ting IE </w:t>
      </w:r>
      <w:r w:rsidRPr="00444D03">
        <w:rPr>
          <w:rFonts w:eastAsia="宋体"/>
          <w:b/>
          <w:i/>
          <w:sz w:val="22"/>
        </w:rPr>
        <w:t xml:space="preserve">SI-RequestConfig </w:t>
      </w:r>
      <w:r w:rsidRPr="00444D03">
        <w:rPr>
          <w:rFonts w:eastAsia="宋体"/>
          <w:b/>
          <w:sz w:val="22"/>
        </w:rPr>
        <w:t>allows to configure separate preambles on shared ROs or separate ROs</w:t>
      </w:r>
      <w:r>
        <w:rPr>
          <w:rFonts w:eastAsia="宋体"/>
          <w:b/>
          <w:sz w:val="22"/>
        </w:rPr>
        <w:t xml:space="preserve"> for Msg1-based SI request, which matches the principle of RA resource configuration for multiple PRACH transmissions. </w:t>
      </w:r>
    </w:p>
    <w:p w14:paraId="0E163D29" w14:textId="77777777" w:rsidR="002B6B4E" w:rsidRPr="00950F52" w:rsidRDefault="002B6B4E" w:rsidP="000D571D">
      <w:pPr>
        <w:spacing w:afterLines="50" w:after="120"/>
        <w:jc w:val="both"/>
        <w:rPr>
          <w:rFonts w:eastAsia="宋体"/>
          <w:b/>
          <w:sz w:val="22"/>
          <w:szCs w:val="22"/>
        </w:rPr>
      </w:pPr>
      <w:r w:rsidRPr="00950F52">
        <w:rPr>
          <w:rFonts w:eastAsia="宋体" w:hint="eastAsia"/>
          <w:b/>
          <w:sz w:val="22"/>
          <w:szCs w:val="22"/>
          <w:lang w:eastAsia="zh-CN"/>
        </w:rPr>
        <w:t>Propo</w:t>
      </w:r>
      <w:r w:rsidRPr="00950F52">
        <w:rPr>
          <w:rFonts w:eastAsia="宋体"/>
          <w:b/>
          <w:sz w:val="22"/>
          <w:szCs w:val="22"/>
          <w:lang w:eastAsia="zh-CN"/>
        </w:rPr>
        <w:t>sal 1:</w:t>
      </w:r>
      <w:r w:rsidRPr="00950F52">
        <w:rPr>
          <w:b/>
          <w:sz w:val="22"/>
          <w:szCs w:val="22"/>
        </w:rPr>
        <w:t xml:space="preserve"> MSG1 repetition can be applicable to the 4-step CBRA procedure initiated by Msg1-based SI request.</w:t>
      </w:r>
      <w:r w:rsidRPr="00950F52">
        <w:rPr>
          <w:rFonts w:eastAsia="宋体"/>
          <w:b/>
          <w:sz w:val="22"/>
          <w:szCs w:val="22"/>
        </w:rPr>
        <w:t xml:space="preserve"> </w:t>
      </w:r>
    </w:p>
    <w:p w14:paraId="55B7EC2B" w14:textId="77777777" w:rsidR="002B6B4E" w:rsidRPr="001A09EE" w:rsidRDefault="002B6B4E" w:rsidP="002B6B4E">
      <w:pPr>
        <w:spacing w:afterLines="50" w:after="120"/>
        <w:jc w:val="both"/>
        <w:rPr>
          <w:rFonts w:eastAsia="宋体"/>
          <w:b/>
          <w:sz w:val="22"/>
        </w:rPr>
      </w:pPr>
      <w:r w:rsidRPr="001A09EE">
        <w:rPr>
          <w:rFonts w:eastAsia="宋体" w:hint="eastAsia"/>
          <w:b/>
          <w:sz w:val="22"/>
          <w:lang w:eastAsia="zh-CN"/>
        </w:rPr>
        <w:t>O</w:t>
      </w:r>
      <w:r w:rsidRPr="001A09EE">
        <w:rPr>
          <w:rFonts w:eastAsia="宋体"/>
          <w:b/>
          <w:sz w:val="22"/>
          <w:lang w:eastAsia="zh-CN"/>
        </w:rPr>
        <w:t xml:space="preserve">bservation </w:t>
      </w:r>
      <w:r>
        <w:rPr>
          <w:rFonts w:eastAsia="宋体"/>
          <w:b/>
          <w:sz w:val="22"/>
          <w:lang w:eastAsia="zh-CN"/>
        </w:rPr>
        <w:t>2</w:t>
      </w:r>
      <w:r w:rsidRPr="001A09EE">
        <w:rPr>
          <w:rFonts w:eastAsia="宋体"/>
          <w:b/>
          <w:sz w:val="22"/>
          <w:lang w:eastAsia="zh-CN"/>
        </w:rPr>
        <w:t>: F</w:t>
      </w:r>
      <w:r w:rsidRPr="001A09EE">
        <w:rPr>
          <w:b/>
          <w:sz w:val="22"/>
        </w:rPr>
        <w:t>rom the radio transmission point of view, there is no essential difference between RA for initial access and RA for Msg3-based SI request, as the preamble/RO is shared and the TBS included in Msg3 is the same</w:t>
      </w:r>
      <w:r w:rsidRPr="001A09EE">
        <w:rPr>
          <w:rFonts w:eastAsia="宋体"/>
          <w:b/>
          <w:sz w:val="22"/>
        </w:rPr>
        <w:t xml:space="preserve"> for these two cases. </w:t>
      </w:r>
    </w:p>
    <w:p w14:paraId="0BEC1BB2" w14:textId="77777777" w:rsidR="002B6B4E" w:rsidRPr="00950F52" w:rsidRDefault="002B6B4E" w:rsidP="000D571D">
      <w:pPr>
        <w:spacing w:afterLines="50" w:after="120"/>
        <w:jc w:val="both"/>
        <w:rPr>
          <w:rFonts w:eastAsia="宋体"/>
          <w:b/>
          <w:sz w:val="22"/>
          <w:szCs w:val="22"/>
        </w:rPr>
      </w:pPr>
      <w:r w:rsidRPr="00950F52">
        <w:rPr>
          <w:rFonts w:eastAsia="宋体" w:hint="eastAsia"/>
          <w:b/>
          <w:sz w:val="22"/>
          <w:szCs w:val="22"/>
          <w:lang w:eastAsia="zh-CN"/>
        </w:rPr>
        <w:t>Propo</w:t>
      </w:r>
      <w:r w:rsidRPr="00950F52">
        <w:rPr>
          <w:rFonts w:eastAsia="宋体"/>
          <w:b/>
          <w:sz w:val="22"/>
          <w:szCs w:val="22"/>
          <w:lang w:eastAsia="zh-CN"/>
        </w:rPr>
        <w:t xml:space="preserve">sal </w:t>
      </w:r>
      <w:r>
        <w:rPr>
          <w:rFonts w:eastAsia="宋体"/>
          <w:b/>
          <w:sz w:val="22"/>
          <w:szCs w:val="22"/>
          <w:lang w:eastAsia="zh-CN"/>
        </w:rPr>
        <w:t>2</w:t>
      </w:r>
      <w:r w:rsidRPr="00950F52">
        <w:rPr>
          <w:rFonts w:eastAsia="宋体"/>
          <w:b/>
          <w:sz w:val="22"/>
          <w:szCs w:val="22"/>
          <w:lang w:eastAsia="zh-CN"/>
        </w:rPr>
        <w:t>:</w:t>
      </w:r>
      <w:r w:rsidRPr="00950F52">
        <w:rPr>
          <w:b/>
          <w:sz w:val="22"/>
          <w:szCs w:val="22"/>
        </w:rPr>
        <w:t xml:space="preserve"> MSG1 repetition can be applicable to the 4-step CBRA procedure initiated by Msg</w:t>
      </w:r>
      <w:r>
        <w:rPr>
          <w:b/>
          <w:sz w:val="22"/>
          <w:szCs w:val="22"/>
        </w:rPr>
        <w:t>3</w:t>
      </w:r>
      <w:r w:rsidRPr="00950F52">
        <w:rPr>
          <w:b/>
          <w:sz w:val="22"/>
          <w:szCs w:val="22"/>
        </w:rPr>
        <w:t>-based SI request.</w:t>
      </w:r>
      <w:r w:rsidRPr="00950F52">
        <w:rPr>
          <w:rFonts w:eastAsia="宋体"/>
          <w:b/>
          <w:sz w:val="22"/>
          <w:szCs w:val="22"/>
        </w:rPr>
        <w:t xml:space="preserve"> </w:t>
      </w:r>
    </w:p>
    <w:p w14:paraId="6CF96623" w14:textId="77777777" w:rsidR="0073452B" w:rsidRDefault="0073452B" w:rsidP="00EC6FB3">
      <w:pPr>
        <w:adjustRightInd w:val="0"/>
        <w:snapToGrid w:val="0"/>
        <w:spacing w:beforeLines="50" w:before="120" w:after="50"/>
        <w:jc w:val="both"/>
        <w:rPr>
          <w:rFonts w:eastAsia="宋体"/>
          <w:b/>
          <w:sz w:val="22"/>
          <w:szCs w:val="22"/>
          <w:lang w:eastAsia="zh-CN"/>
        </w:rPr>
      </w:pPr>
    </w:p>
    <w:p w14:paraId="7319BC43" w14:textId="3CBA0395" w:rsidR="00F62A14" w:rsidRPr="00B01F90" w:rsidRDefault="0073452B" w:rsidP="00B01F90">
      <w:pPr>
        <w:pStyle w:val="af3"/>
        <w:adjustRightInd w:val="0"/>
        <w:snapToGrid w:val="0"/>
        <w:spacing w:beforeLines="50" w:before="120" w:after="50"/>
        <w:jc w:val="both"/>
        <w:rPr>
          <w:rFonts w:ascii="Times New Roman" w:eastAsia="宋体" w:hAnsi="Times New Roman"/>
          <w:bCs/>
          <w:sz w:val="22"/>
          <w:szCs w:val="22"/>
          <w:u w:val="single"/>
          <w:lang w:eastAsia="zh-CN"/>
        </w:rPr>
      </w:pPr>
      <w:r>
        <w:rPr>
          <w:rFonts w:ascii="Times New Roman" w:hAnsi="Times New Roman"/>
          <w:i/>
          <w:sz w:val="22"/>
          <w:szCs w:val="22"/>
          <w:u w:val="single"/>
          <w:lang w:eastAsia="zh-CN"/>
        </w:rPr>
        <w:t>CFRA</w:t>
      </w:r>
      <w:r w:rsidR="00F62A14">
        <w:rPr>
          <w:rFonts w:ascii="Times New Roman" w:eastAsia="Malgun Gothic" w:hAnsi="Times New Roman"/>
          <w:sz w:val="22"/>
          <w:szCs w:val="22"/>
          <w:u w:val="single"/>
          <w:lang w:eastAsia="zh-CN"/>
        </w:rPr>
        <w:t>:</w:t>
      </w:r>
    </w:p>
    <w:p w14:paraId="0B498C29" w14:textId="77777777" w:rsidR="00E41E72" w:rsidRDefault="00E41E72" w:rsidP="00E41E72">
      <w:pPr>
        <w:spacing w:afterLines="50" w:after="120"/>
        <w:jc w:val="both"/>
        <w:rPr>
          <w:rFonts w:eastAsia="宋体"/>
          <w:b/>
          <w:sz w:val="22"/>
          <w:szCs w:val="22"/>
        </w:rPr>
      </w:pPr>
      <w:r w:rsidRPr="00950F52">
        <w:rPr>
          <w:rFonts w:eastAsia="宋体" w:hint="eastAsia"/>
          <w:b/>
          <w:sz w:val="22"/>
          <w:szCs w:val="22"/>
          <w:lang w:eastAsia="zh-CN"/>
        </w:rPr>
        <w:t>Propo</w:t>
      </w:r>
      <w:r w:rsidRPr="00950F52">
        <w:rPr>
          <w:rFonts w:eastAsia="宋体"/>
          <w:b/>
          <w:sz w:val="22"/>
          <w:szCs w:val="22"/>
          <w:lang w:eastAsia="zh-CN"/>
        </w:rPr>
        <w:t xml:space="preserve">sal </w:t>
      </w:r>
      <w:r>
        <w:rPr>
          <w:rFonts w:eastAsia="宋体"/>
          <w:b/>
          <w:sz w:val="22"/>
          <w:szCs w:val="22"/>
          <w:lang w:eastAsia="zh-CN"/>
        </w:rPr>
        <w:t>3</w:t>
      </w:r>
      <w:r w:rsidRPr="00950F52">
        <w:rPr>
          <w:rFonts w:eastAsia="宋体"/>
          <w:b/>
          <w:sz w:val="22"/>
          <w:szCs w:val="22"/>
          <w:lang w:eastAsia="zh-CN"/>
        </w:rPr>
        <w:t>:</w:t>
      </w:r>
      <w:r w:rsidRPr="00950F52">
        <w:rPr>
          <w:b/>
          <w:sz w:val="22"/>
          <w:szCs w:val="22"/>
        </w:rPr>
        <w:t xml:space="preserve"> MSG1 repetition can be applicable to the </w:t>
      </w:r>
      <w:r>
        <w:rPr>
          <w:b/>
          <w:sz w:val="22"/>
          <w:szCs w:val="22"/>
        </w:rPr>
        <w:t>CF</w:t>
      </w:r>
      <w:r w:rsidRPr="00950F52">
        <w:rPr>
          <w:b/>
          <w:sz w:val="22"/>
          <w:szCs w:val="22"/>
        </w:rPr>
        <w:t xml:space="preserve">RA </w:t>
      </w:r>
      <w:r>
        <w:rPr>
          <w:b/>
          <w:sz w:val="22"/>
          <w:szCs w:val="22"/>
        </w:rPr>
        <w:t xml:space="preserve">of 4-step type </w:t>
      </w:r>
      <w:r w:rsidRPr="00950F52">
        <w:rPr>
          <w:b/>
          <w:sz w:val="22"/>
          <w:szCs w:val="22"/>
        </w:rPr>
        <w:t xml:space="preserve">initiated by </w:t>
      </w:r>
      <w:r>
        <w:rPr>
          <w:b/>
          <w:sz w:val="22"/>
          <w:szCs w:val="22"/>
        </w:rPr>
        <w:t>BFR and RRC Reconfiguration with sync</w:t>
      </w:r>
      <w:r w:rsidRPr="00950F52">
        <w:rPr>
          <w:b/>
          <w:sz w:val="22"/>
          <w:szCs w:val="22"/>
        </w:rPr>
        <w:t>.</w:t>
      </w:r>
      <w:r w:rsidRPr="00950F52">
        <w:rPr>
          <w:rFonts w:eastAsia="宋体"/>
          <w:b/>
          <w:sz w:val="22"/>
          <w:szCs w:val="22"/>
        </w:rPr>
        <w:t xml:space="preserve"> </w:t>
      </w:r>
    </w:p>
    <w:p w14:paraId="1F92AB9B" w14:textId="3C3159D9" w:rsidR="00E41E72" w:rsidRPr="00623B21" w:rsidRDefault="00E41E72" w:rsidP="000D571D">
      <w:pPr>
        <w:spacing w:afterLines="50" w:after="120"/>
        <w:jc w:val="both"/>
        <w:rPr>
          <w:rFonts w:eastAsia="宋体"/>
          <w:b/>
          <w:sz w:val="22"/>
          <w:szCs w:val="22"/>
        </w:rPr>
      </w:pPr>
      <w:r w:rsidRPr="00950F52">
        <w:rPr>
          <w:rFonts w:eastAsia="宋体" w:hint="eastAsia"/>
          <w:b/>
          <w:sz w:val="22"/>
          <w:szCs w:val="22"/>
          <w:lang w:eastAsia="zh-CN"/>
        </w:rPr>
        <w:t>Propo</w:t>
      </w:r>
      <w:r w:rsidRPr="00950F52">
        <w:rPr>
          <w:rFonts w:eastAsia="宋体"/>
          <w:b/>
          <w:sz w:val="22"/>
          <w:szCs w:val="22"/>
          <w:lang w:eastAsia="zh-CN"/>
        </w:rPr>
        <w:t xml:space="preserve">sal </w:t>
      </w:r>
      <w:r>
        <w:rPr>
          <w:rFonts w:eastAsia="宋体"/>
          <w:b/>
          <w:sz w:val="22"/>
          <w:szCs w:val="22"/>
          <w:lang w:eastAsia="zh-CN"/>
        </w:rPr>
        <w:t>4</w:t>
      </w:r>
      <w:r w:rsidRPr="00950F52">
        <w:rPr>
          <w:rFonts w:eastAsia="宋体"/>
          <w:b/>
          <w:sz w:val="22"/>
          <w:szCs w:val="22"/>
          <w:lang w:eastAsia="zh-CN"/>
        </w:rPr>
        <w:t>:</w:t>
      </w:r>
      <w:r w:rsidRPr="00950F52">
        <w:rPr>
          <w:b/>
          <w:sz w:val="22"/>
          <w:szCs w:val="22"/>
        </w:rPr>
        <w:t xml:space="preserve"> MSG1 repetition </w:t>
      </w:r>
      <w:r>
        <w:rPr>
          <w:b/>
          <w:sz w:val="22"/>
          <w:szCs w:val="22"/>
        </w:rPr>
        <w:t>for</w:t>
      </w:r>
      <w:r w:rsidRPr="00950F52">
        <w:rPr>
          <w:b/>
          <w:sz w:val="22"/>
          <w:szCs w:val="22"/>
        </w:rPr>
        <w:t xml:space="preserve"> the </w:t>
      </w:r>
      <w:r>
        <w:rPr>
          <w:b/>
          <w:sz w:val="22"/>
          <w:szCs w:val="22"/>
        </w:rPr>
        <w:t>CF</w:t>
      </w:r>
      <w:r w:rsidRPr="00950F52">
        <w:rPr>
          <w:b/>
          <w:sz w:val="22"/>
          <w:szCs w:val="22"/>
        </w:rPr>
        <w:t xml:space="preserve">RA </w:t>
      </w:r>
      <w:r>
        <w:rPr>
          <w:b/>
          <w:sz w:val="22"/>
          <w:szCs w:val="22"/>
        </w:rPr>
        <w:t xml:space="preserve">of 4-step type </w:t>
      </w:r>
      <w:r w:rsidRPr="00950F52">
        <w:rPr>
          <w:b/>
          <w:sz w:val="22"/>
          <w:szCs w:val="22"/>
        </w:rPr>
        <w:t>initiated by</w:t>
      </w:r>
      <w:r>
        <w:rPr>
          <w:b/>
          <w:sz w:val="22"/>
          <w:szCs w:val="22"/>
        </w:rPr>
        <w:t xml:space="preserve"> PDCCH order is deprio</w:t>
      </w:r>
      <w:r w:rsidR="00E23AC8">
        <w:rPr>
          <w:b/>
          <w:sz w:val="22"/>
          <w:szCs w:val="22"/>
        </w:rPr>
        <w:t>ri</w:t>
      </w:r>
      <w:r>
        <w:rPr>
          <w:b/>
          <w:sz w:val="22"/>
          <w:szCs w:val="22"/>
        </w:rPr>
        <w:t>tized</w:t>
      </w:r>
      <w:r w:rsidRPr="00950F52">
        <w:rPr>
          <w:b/>
          <w:sz w:val="22"/>
          <w:szCs w:val="22"/>
        </w:rPr>
        <w:t>.</w:t>
      </w:r>
      <w:r w:rsidRPr="00950F52">
        <w:rPr>
          <w:rFonts w:eastAsia="宋体"/>
          <w:b/>
          <w:sz w:val="22"/>
          <w:szCs w:val="22"/>
        </w:rPr>
        <w:t xml:space="preserve"> </w:t>
      </w:r>
    </w:p>
    <w:p w14:paraId="0D515DAC" w14:textId="36D03C82" w:rsidR="00B01824" w:rsidRDefault="00B01824" w:rsidP="00EC6FB3">
      <w:pPr>
        <w:adjustRightInd w:val="0"/>
        <w:snapToGrid w:val="0"/>
        <w:spacing w:beforeLines="50" w:before="120" w:after="50"/>
        <w:jc w:val="both"/>
        <w:rPr>
          <w:rFonts w:eastAsia="宋体"/>
          <w:b/>
          <w:sz w:val="22"/>
          <w:szCs w:val="22"/>
          <w:lang w:eastAsia="zh-CN"/>
        </w:rPr>
      </w:pPr>
    </w:p>
    <w:p w14:paraId="163CB998" w14:textId="505CFC76" w:rsidR="00B01824" w:rsidRPr="00B01824" w:rsidRDefault="0073452B" w:rsidP="00F50071">
      <w:pPr>
        <w:pStyle w:val="af3"/>
        <w:adjustRightInd w:val="0"/>
        <w:snapToGrid w:val="0"/>
        <w:spacing w:beforeLines="50" w:before="120"/>
        <w:jc w:val="both"/>
        <w:rPr>
          <w:rFonts w:ascii="Times New Roman" w:eastAsia="宋体" w:hAnsi="Times New Roman"/>
          <w:bCs/>
          <w:sz w:val="22"/>
          <w:szCs w:val="22"/>
          <w:u w:val="single"/>
          <w:lang w:eastAsia="zh-CN"/>
        </w:rPr>
      </w:pPr>
      <w:r>
        <w:rPr>
          <w:rFonts w:ascii="Times New Roman" w:hAnsi="Times New Roman"/>
          <w:i/>
          <w:sz w:val="22"/>
          <w:szCs w:val="22"/>
          <w:u w:val="single"/>
          <w:lang w:eastAsia="zh-CN"/>
        </w:rPr>
        <w:t>RACH partitioning configuration</w:t>
      </w:r>
      <w:r w:rsidR="00B01824" w:rsidRPr="00D401CC">
        <w:rPr>
          <w:rFonts w:ascii="Times New Roman" w:hAnsi="Times New Roman"/>
          <w:sz w:val="22"/>
          <w:szCs w:val="22"/>
          <w:u w:val="single"/>
          <w:lang w:eastAsia="zh-CN"/>
        </w:rPr>
        <w:t>:</w:t>
      </w:r>
    </w:p>
    <w:p w14:paraId="06D4D359" w14:textId="77777777" w:rsidR="00F50071" w:rsidRDefault="00F50071" w:rsidP="000D571D">
      <w:pPr>
        <w:adjustRightInd w:val="0"/>
        <w:snapToGrid w:val="0"/>
        <w:spacing w:after="120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5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3 spare bits are used to model Msg1 repetition</w:t>
      </w:r>
      <w:r w:rsidRPr="00877146">
        <w:rPr>
          <w:rFonts w:eastAsia="宋体"/>
          <w:b/>
          <w:sz w:val="22"/>
          <w:szCs w:val="22"/>
          <w:lang w:eastAsia="zh-CN"/>
        </w:rPr>
        <w:t xml:space="preserve"> with a given number of multiple PRACH transmission</w:t>
      </w:r>
      <w:r w:rsidRPr="00877146">
        <w:rPr>
          <w:rFonts w:eastAsia="宋体" w:hint="eastAsia"/>
          <w:b/>
          <w:sz w:val="22"/>
          <w:szCs w:val="22"/>
          <w:lang w:eastAsia="zh-CN"/>
        </w:rPr>
        <w:t>s</w:t>
      </w:r>
      <w:r w:rsidRPr="00877146">
        <w:rPr>
          <w:rFonts w:eastAsia="宋体"/>
          <w:b/>
          <w:sz w:val="22"/>
          <w:szCs w:val="22"/>
          <w:lang w:eastAsia="zh-CN"/>
        </w:rPr>
        <w:t xml:space="preserve"> as a </w:t>
      </w:r>
      <w:r>
        <w:rPr>
          <w:rFonts w:eastAsia="宋体"/>
          <w:b/>
          <w:sz w:val="22"/>
          <w:szCs w:val="22"/>
          <w:lang w:eastAsia="zh-CN"/>
        </w:rPr>
        <w:t xml:space="preserve">separate </w:t>
      </w:r>
      <w:r w:rsidRPr="00877146">
        <w:rPr>
          <w:rFonts w:eastAsia="宋体"/>
          <w:b/>
          <w:sz w:val="22"/>
          <w:szCs w:val="22"/>
          <w:lang w:eastAsia="zh-CN"/>
        </w:rPr>
        <w:t>feature</w:t>
      </w:r>
      <w:r w:rsidRPr="002A77B9">
        <w:rPr>
          <w:rFonts w:eastAsia="宋体"/>
          <w:b/>
          <w:sz w:val="22"/>
          <w:szCs w:val="22"/>
          <w:lang w:eastAsia="zh-CN"/>
        </w:rPr>
        <w:t xml:space="preserve">. </w:t>
      </w:r>
    </w:p>
    <w:p w14:paraId="3F6E8C85" w14:textId="5AE419C7" w:rsidR="00E47807" w:rsidRDefault="00E47807" w:rsidP="00E47807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6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  <w:r w:rsidRPr="00790EFB">
        <w:rPr>
          <w:rFonts w:eastAsia="宋体"/>
          <w:b/>
          <w:sz w:val="22"/>
          <w:szCs w:val="22"/>
          <w:lang w:eastAsia="zh-CN"/>
        </w:rPr>
        <w:t xml:space="preserve">A separate RSRP threshold is configured for </w:t>
      </w:r>
      <w:r>
        <w:rPr>
          <w:rFonts w:eastAsia="宋体"/>
          <w:b/>
          <w:sz w:val="22"/>
          <w:szCs w:val="22"/>
          <w:lang w:eastAsia="zh-CN"/>
        </w:rPr>
        <w:t xml:space="preserve">a </w:t>
      </w:r>
      <w:r w:rsidRPr="00877146">
        <w:rPr>
          <w:rFonts w:eastAsia="宋体"/>
          <w:b/>
          <w:sz w:val="22"/>
          <w:szCs w:val="22"/>
          <w:lang w:eastAsia="zh-CN"/>
        </w:rPr>
        <w:t>PRACH transmission with a given number of multiple PRACH transmission</w:t>
      </w:r>
      <w:r w:rsidRPr="00877146">
        <w:rPr>
          <w:rFonts w:eastAsia="宋体" w:hint="eastAsia"/>
          <w:b/>
          <w:sz w:val="22"/>
          <w:szCs w:val="22"/>
          <w:lang w:eastAsia="zh-CN"/>
        </w:rPr>
        <w:t>s</w:t>
      </w:r>
      <w:r w:rsidRPr="002A77B9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 xml:space="preserve">(i.e. </w:t>
      </w:r>
      <w:r w:rsidRPr="0006237E">
        <w:rPr>
          <w:rFonts w:eastAsia="宋体"/>
          <w:b/>
          <w:sz w:val="22"/>
          <w:szCs w:val="22"/>
          <w:lang w:eastAsia="zh-CN"/>
        </w:rPr>
        <w:t xml:space="preserve">multiple thresholds corresponding to </w:t>
      </w:r>
      <w:r w:rsidR="00E23AC8">
        <w:rPr>
          <w:rFonts w:eastAsia="宋体"/>
          <w:b/>
          <w:sz w:val="22"/>
          <w:szCs w:val="22"/>
          <w:lang w:eastAsia="zh-CN"/>
        </w:rPr>
        <w:t xml:space="preserve">the </w:t>
      </w:r>
      <w:r w:rsidRPr="0006237E">
        <w:rPr>
          <w:rFonts w:eastAsia="宋体"/>
          <w:b/>
          <w:sz w:val="22"/>
          <w:szCs w:val="22"/>
          <w:lang w:eastAsia="zh-CN"/>
        </w:rPr>
        <w:t xml:space="preserve">different </w:t>
      </w:r>
      <w:r w:rsidRPr="00877146">
        <w:rPr>
          <w:rFonts w:eastAsia="宋体"/>
          <w:b/>
          <w:sz w:val="22"/>
          <w:szCs w:val="22"/>
          <w:lang w:eastAsia="zh-CN"/>
        </w:rPr>
        <w:t>number of multiple PRACH transmission</w:t>
      </w:r>
      <w:r w:rsidRPr="00877146">
        <w:rPr>
          <w:rFonts w:eastAsia="宋体" w:hint="eastAsia"/>
          <w:b/>
          <w:sz w:val="22"/>
          <w:szCs w:val="22"/>
          <w:lang w:eastAsia="zh-CN"/>
        </w:rPr>
        <w:t>s</w:t>
      </w:r>
      <w:r>
        <w:rPr>
          <w:rFonts w:eastAsia="宋体"/>
          <w:b/>
          <w:sz w:val="22"/>
          <w:szCs w:val="22"/>
          <w:lang w:eastAsia="zh-CN"/>
        </w:rPr>
        <w:t xml:space="preserve"> per BWP</w:t>
      </w:r>
      <w:r w:rsidR="00E23AC8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level).</w:t>
      </w:r>
    </w:p>
    <w:p w14:paraId="0AB00D00" w14:textId="2EDBDD1D" w:rsidR="000B2763" w:rsidRDefault="000B2763" w:rsidP="000D571D">
      <w:pPr>
        <w:spacing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7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RAN2 confirms that </w:t>
      </w:r>
      <w:r w:rsidRPr="0010557B">
        <w:rPr>
          <w:rFonts w:eastAsia="宋体"/>
          <w:b/>
          <w:sz w:val="22"/>
          <w:szCs w:val="22"/>
          <w:lang w:eastAsia="zh-CN"/>
        </w:rPr>
        <w:t>Preamble Group B can be configured for</w:t>
      </w:r>
      <w:r>
        <w:rPr>
          <w:rFonts w:eastAsia="宋体"/>
          <w:b/>
          <w:sz w:val="22"/>
          <w:szCs w:val="22"/>
          <w:lang w:eastAsia="zh-CN"/>
        </w:rPr>
        <w:t xml:space="preserve"> Msg1 repetition</w:t>
      </w:r>
      <w:r>
        <w:rPr>
          <w:rFonts w:eastAsia="宋体" w:hint="eastAsia"/>
          <w:b/>
          <w:sz w:val="22"/>
          <w:szCs w:val="22"/>
          <w:lang w:eastAsia="zh-CN"/>
        </w:rPr>
        <w:t>.</w:t>
      </w:r>
    </w:p>
    <w:p w14:paraId="43BE5F34" w14:textId="41DFE2A7" w:rsidR="006642B7" w:rsidRDefault="009B12A1" w:rsidP="0006366B">
      <w:pPr>
        <w:spacing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8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RAN2 confirms that </w:t>
      </w:r>
      <w:r w:rsidRPr="00251FA7">
        <w:rPr>
          <w:rFonts w:eastAsia="宋体"/>
          <w:b/>
          <w:sz w:val="22"/>
          <w:szCs w:val="22"/>
          <w:lang w:eastAsia="zh-CN"/>
        </w:rPr>
        <w:t>a separate RSRP threshold for SSB selection</w:t>
      </w:r>
      <w:r>
        <w:rPr>
          <w:rFonts w:eastAsia="宋体"/>
          <w:b/>
          <w:sz w:val="22"/>
          <w:szCs w:val="22"/>
          <w:lang w:eastAsia="zh-CN"/>
        </w:rPr>
        <w:t xml:space="preserve"> can be configured </w:t>
      </w:r>
      <w:r w:rsidRPr="00DF39D4">
        <w:rPr>
          <w:rFonts w:eastAsia="宋体"/>
          <w:b/>
          <w:sz w:val="22"/>
          <w:szCs w:val="22"/>
          <w:lang w:eastAsia="zh-CN"/>
        </w:rPr>
        <w:t xml:space="preserve">for </w:t>
      </w:r>
      <w:r>
        <w:rPr>
          <w:rFonts w:eastAsia="宋体"/>
          <w:b/>
          <w:sz w:val="22"/>
          <w:szCs w:val="22"/>
          <w:lang w:eastAsia="zh-CN"/>
        </w:rPr>
        <w:t xml:space="preserve">an </w:t>
      </w:r>
      <w:r w:rsidRPr="00DF39D4">
        <w:rPr>
          <w:rFonts w:eastAsia="宋体"/>
          <w:b/>
          <w:sz w:val="22"/>
          <w:szCs w:val="22"/>
          <w:lang w:eastAsia="zh-CN"/>
        </w:rPr>
        <w:t>Msg1 repetition feature</w:t>
      </w:r>
      <w:r>
        <w:rPr>
          <w:rFonts w:eastAsia="宋体" w:hint="eastAsia"/>
          <w:b/>
          <w:sz w:val="22"/>
          <w:szCs w:val="22"/>
          <w:lang w:eastAsia="zh-CN"/>
        </w:rPr>
        <w:t>.</w:t>
      </w:r>
    </w:p>
    <w:p w14:paraId="242D3FD5" w14:textId="6D8F55CF" w:rsidR="006642B7" w:rsidRPr="00726032" w:rsidRDefault="006642B7" w:rsidP="006642B7">
      <w:pPr>
        <w:spacing w:before="120" w:after="240"/>
        <w:jc w:val="both"/>
        <w:rPr>
          <w:rFonts w:eastAsia="宋体"/>
          <w:sz w:val="22"/>
          <w:szCs w:val="22"/>
          <w:lang w:eastAsia="zh-CN"/>
        </w:rPr>
      </w:pPr>
      <w:r w:rsidRPr="002C673A">
        <w:rPr>
          <w:rFonts w:eastAsia="宋体"/>
          <w:b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sz w:val="22"/>
          <w:szCs w:val="22"/>
          <w:lang w:eastAsia="zh-CN"/>
        </w:rPr>
        <w:t>9</w:t>
      </w:r>
      <w:r w:rsidRPr="002C673A">
        <w:rPr>
          <w:rFonts w:eastAsia="宋体"/>
          <w:b/>
          <w:sz w:val="22"/>
          <w:szCs w:val="22"/>
          <w:lang w:eastAsia="zh-CN"/>
        </w:rPr>
        <w:t>:</w:t>
      </w:r>
      <w:r>
        <w:rPr>
          <w:rFonts w:eastAsia="宋体"/>
          <w:b/>
          <w:sz w:val="22"/>
          <w:szCs w:val="22"/>
          <w:lang w:eastAsia="zh-CN"/>
        </w:rPr>
        <w:t xml:space="preserve"> I</w:t>
      </w:r>
      <w:r w:rsidRPr="00DF39D4">
        <w:rPr>
          <w:rFonts w:eastAsia="宋体"/>
          <w:b/>
          <w:sz w:val="22"/>
          <w:szCs w:val="22"/>
          <w:lang w:eastAsia="zh-CN"/>
        </w:rPr>
        <w:t xml:space="preserve">n </w:t>
      </w:r>
      <w:r>
        <w:rPr>
          <w:rFonts w:eastAsia="宋体"/>
          <w:b/>
          <w:sz w:val="22"/>
          <w:szCs w:val="22"/>
          <w:lang w:eastAsia="zh-CN"/>
        </w:rPr>
        <w:t xml:space="preserve">the </w:t>
      </w:r>
      <w:r w:rsidRPr="00DF39D4">
        <w:rPr>
          <w:rFonts w:eastAsia="宋体" w:hint="eastAsia"/>
          <w:b/>
          <w:sz w:val="22"/>
          <w:szCs w:val="22"/>
          <w:lang w:eastAsia="zh-CN"/>
        </w:rPr>
        <w:t>share</w:t>
      </w:r>
      <w:r w:rsidRPr="00DF39D4">
        <w:rPr>
          <w:rFonts w:eastAsia="宋体"/>
          <w:b/>
          <w:sz w:val="22"/>
          <w:szCs w:val="22"/>
          <w:lang w:eastAsia="zh-CN"/>
        </w:rPr>
        <w:t>d RO case</w:t>
      </w:r>
      <w:r>
        <w:rPr>
          <w:rFonts w:eastAsia="宋体"/>
          <w:b/>
          <w:sz w:val="22"/>
          <w:szCs w:val="22"/>
          <w:lang w:eastAsia="zh-CN"/>
        </w:rPr>
        <w:t xml:space="preserve">, separate configuration of </w:t>
      </w:r>
      <w:r w:rsidRPr="00B5793D">
        <w:rPr>
          <w:rFonts w:eastAsia="宋体"/>
          <w:b/>
          <w:i/>
          <w:sz w:val="22"/>
          <w:szCs w:val="22"/>
          <w:lang w:eastAsia="zh-CN"/>
        </w:rPr>
        <w:t>preambleReceivedTargetPower</w:t>
      </w:r>
      <w:r w:rsidRPr="00DF39D4">
        <w:rPr>
          <w:rFonts w:eastAsia="宋体"/>
          <w:b/>
          <w:sz w:val="22"/>
          <w:szCs w:val="22"/>
          <w:lang w:eastAsia="zh-CN"/>
        </w:rPr>
        <w:t xml:space="preserve"> or </w:t>
      </w:r>
      <w:r w:rsidRPr="007319A7">
        <w:rPr>
          <w:rFonts w:eastAsia="宋体"/>
          <w:b/>
          <w:i/>
          <w:sz w:val="22"/>
          <w:szCs w:val="22"/>
          <w:lang w:eastAsia="zh-CN"/>
        </w:rPr>
        <w:t>powerRampingStep</w:t>
      </w:r>
      <w:r w:rsidRPr="00DF39D4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is allowed</w:t>
      </w:r>
      <w:r w:rsidRPr="00DF39D4">
        <w:rPr>
          <w:rFonts w:eastAsia="宋体"/>
          <w:b/>
          <w:sz w:val="22"/>
          <w:szCs w:val="22"/>
          <w:lang w:eastAsia="zh-CN"/>
        </w:rPr>
        <w:t xml:space="preserve"> for </w:t>
      </w:r>
      <w:r>
        <w:rPr>
          <w:rFonts w:eastAsia="宋体"/>
          <w:b/>
          <w:sz w:val="22"/>
          <w:szCs w:val="22"/>
          <w:lang w:eastAsia="zh-CN"/>
        </w:rPr>
        <w:t xml:space="preserve">an </w:t>
      </w:r>
      <w:r w:rsidRPr="00DF39D4">
        <w:rPr>
          <w:rFonts w:eastAsia="宋体"/>
          <w:b/>
          <w:sz w:val="22"/>
          <w:szCs w:val="22"/>
          <w:lang w:eastAsia="zh-CN"/>
        </w:rPr>
        <w:t xml:space="preserve">Msg1 repetition feature. </w:t>
      </w:r>
    </w:p>
    <w:p w14:paraId="468FBA8B" w14:textId="77777777" w:rsidR="006D034F" w:rsidRDefault="006D034F" w:rsidP="00862B57">
      <w:pPr>
        <w:pStyle w:val="1"/>
        <w:spacing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74C4D493" w14:textId="2C75DC5D" w:rsidR="008509CB" w:rsidRDefault="00A673CC" w:rsidP="00D318A5">
      <w:pPr>
        <w:spacing w:after="120"/>
        <w:rPr>
          <w:sz w:val="22"/>
          <w:szCs w:val="22"/>
        </w:rPr>
      </w:pPr>
      <w:r w:rsidRPr="002D22C8">
        <w:rPr>
          <w:sz w:val="22"/>
          <w:szCs w:val="22"/>
        </w:rPr>
        <w:t xml:space="preserve"> </w:t>
      </w:r>
      <w:r w:rsidR="003B61FD" w:rsidRPr="002D22C8">
        <w:rPr>
          <w:sz w:val="22"/>
          <w:szCs w:val="22"/>
        </w:rPr>
        <w:t>[1]</w:t>
      </w:r>
      <w:r w:rsidR="009D7F1E" w:rsidRPr="009D7F1E">
        <w:t xml:space="preserve"> </w:t>
      </w:r>
      <w:r w:rsidR="009D7F1E" w:rsidRPr="009D7F1E">
        <w:rPr>
          <w:sz w:val="22"/>
          <w:szCs w:val="22"/>
        </w:rPr>
        <w:t>Draft_R2_121bis_meeting_report_v2</w:t>
      </w:r>
      <w:r w:rsidR="003B61FD" w:rsidRPr="003B61FD">
        <w:rPr>
          <w:sz w:val="22"/>
          <w:szCs w:val="22"/>
        </w:rPr>
        <w:t>.</w:t>
      </w:r>
    </w:p>
    <w:p w14:paraId="6254C0CF" w14:textId="77777777" w:rsidR="007F0895" w:rsidRPr="005A6622" w:rsidRDefault="007F0895" w:rsidP="00C6494E">
      <w:pPr>
        <w:pStyle w:val="af3"/>
        <w:adjustRightInd w:val="0"/>
        <w:snapToGrid w:val="0"/>
        <w:spacing w:before="0" w:after="0"/>
        <w:jc w:val="both"/>
        <w:rPr>
          <w:rFonts w:ascii="Times New Roman" w:eastAsia="宋体" w:hAnsi="Times New Roman"/>
          <w:sz w:val="22"/>
          <w:szCs w:val="20"/>
        </w:rPr>
      </w:pPr>
    </w:p>
    <w:sectPr w:rsidR="007F0895" w:rsidRPr="005A6622" w:rsidSect="00D318A5">
      <w:headerReference w:type="defaul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A5D6F" w16cex:dateUtc="2023-04-07T01:14:00Z"/>
  <w16cex:commentExtensible w16cex:durableId="27DA606C" w16cex:dateUtc="2023-04-07T01:27:00Z"/>
  <w16cex:commentExtensible w16cex:durableId="27DA6166" w16cex:dateUtc="2023-04-07T01:3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050AE" w14:textId="77777777" w:rsidR="005906EB" w:rsidRDefault="005906EB">
      <w:r>
        <w:separator/>
      </w:r>
    </w:p>
  </w:endnote>
  <w:endnote w:type="continuationSeparator" w:id="0">
    <w:p w14:paraId="375A8B24" w14:textId="77777777" w:rsidR="005906EB" w:rsidRDefault="00590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373F3" w14:textId="77777777" w:rsidR="005906EB" w:rsidRDefault="005906EB">
      <w:r>
        <w:separator/>
      </w:r>
    </w:p>
  </w:footnote>
  <w:footnote w:type="continuationSeparator" w:id="0">
    <w:p w14:paraId="523302BA" w14:textId="77777777" w:rsidR="005906EB" w:rsidRDefault="00590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77777777" w:rsidR="00AF1DC4" w:rsidRDefault="00AF1D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C9F14D"/>
    <w:multiLevelType w:val="multilevel"/>
    <w:tmpl w:val="80C9F1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9533869F"/>
    <w:multiLevelType w:val="singleLevel"/>
    <w:tmpl w:val="9533869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9F0FDC50"/>
    <w:multiLevelType w:val="singleLevel"/>
    <w:tmpl w:val="9F0FDC5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0B69603"/>
    <w:multiLevelType w:val="multilevel"/>
    <w:tmpl w:val="C0B696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DEEF56B5"/>
    <w:multiLevelType w:val="multilevel"/>
    <w:tmpl w:val="DEEF56B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5B5A3B"/>
    <w:multiLevelType w:val="hybridMultilevel"/>
    <w:tmpl w:val="BC28CC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7" w15:restartNumberingAfterBreak="0">
    <w:nsid w:val="054B4F56"/>
    <w:multiLevelType w:val="multilevel"/>
    <w:tmpl w:val="B8FAFBF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8E266BC"/>
    <w:multiLevelType w:val="hybridMultilevel"/>
    <w:tmpl w:val="4942ECD8"/>
    <w:lvl w:ilvl="0" w:tplc="528EA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09ED07D0"/>
    <w:multiLevelType w:val="hybridMultilevel"/>
    <w:tmpl w:val="B7640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DA3758"/>
    <w:multiLevelType w:val="hybridMultilevel"/>
    <w:tmpl w:val="ADAAEB52"/>
    <w:lvl w:ilvl="0" w:tplc="BE1A654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40255C2"/>
    <w:multiLevelType w:val="hybridMultilevel"/>
    <w:tmpl w:val="9EE66A44"/>
    <w:lvl w:ilvl="0" w:tplc="1D22E4FE">
      <w:start w:val="1"/>
      <w:numFmt w:val="decimal"/>
      <w:lvlText w:val="%1)"/>
      <w:lvlJc w:val="left"/>
      <w:pPr>
        <w:ind w:left="840" w:hanging="420"/>
      </w:pPr>
      <w:rPr>
        <w:sz w:val="22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8482FFE"/>
    <w:multiLevelType w:val="hybridMultilevel"/>
    <w:tmpl w:val="FE1E8A0C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0000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22B48E"/>
    <w:multiLevelType w:val="multilevel"/>
    <w:tmpl w:val="1D22B48E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E722A65"/>
    <w:multiLevelType w:val="hybridMultilevel"/>
    <w:tmpl w:val="F420F31E"/>
    <w:lvl w:ilvl="0" w:tplc="A6023776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E9E3D3A"/>
    <w:multiLevelType w:val="hybridMultilevel"/>
    <w:tmpl w:val="3D683262"/>
    <w:lvl w:ilvl="0" w:tplc="04090009">
      <w:start w:val="1"/>
      <w:numFmt w:val="bullet"/>
      <w:lvlText w:val=""/>
      <w:lvlJc w:val="left"/>
      <w:pPr>
        <w:ind w:left="5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8" w:hanging="420"/>
      </w:pPr>
      <w:rPr>
        <w:rFonts w:ascii="Wingdings" w:hAnsi="Wingdings" w:hint="default"/>
      </w:rPr>
    </w:lvl>
  </w:abstractNum>
  <w:abstractNum w:abstractNumId="18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243287"/>
    <w:multiLevelType w:val="hybridMultilevel"/>
    <w:tmpl w:val="6302C24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5121DA"/>
    <w:multiLevelType w:val="singleLevel"/>
    <w:tmpl w:val="2E5121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2EBE5C1B"/>
    <w:multiLevelType w:val="hybridMultilevel"/>
    <w:tmpl w:val="79F0541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F651BF"/>
    <w:multiLevelType w:val="hybridMultilevel"/>
    <w:tmpl w:val="50E24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140558"/>
    <w:multiLevelType w:val="hybridMultilevel"/>
    <w:tmpl w:val="8646D3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6A1BC7"/>
    <w:multiLevelType w:val="multilevel"/>
    <w:tmpl w:val="DE865AB0"/>
    <w:lvl w:ilvl="0">
      <w:start w:val="2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sz w:val="24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0" w15:restartNumberingAfterBreak="0">
    <w:nsid w:val="46E45D2A"/>
    <w:multiLevelType w:val="hybridMultilevel"/>
    <w:tmpl w:val="A950F9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D850C7"/>
    <w:multiLevelType w:val="hybridMultilevel"/>
    <w:tmpl w:val="3A868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076FAB"/>
    <w:multiLevelType w:val="hybridMultilevel"/>
    <w:tmpl w:val="AA147582"/>
    <w:lvl w:ilvl="0" w:tplc="FE0A7C5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9875AE"/>
    <w:multiLevelType w:val="hybridMultilevel"/>
    <w:tmpl w:val="C82834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9FEE91D"/>
    <w:multiLevelType w:val="singleLevel"/>
    <w:tmpl w:val="59FEE9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8" w15:restartNumberingAfterBreak="0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3F7B76"/>
    <w:multiLevelType w:val="multilevel"/>
    <w:tmpl w:val="636A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7240BC"/>
    <w:multiLevelType w:val="hybridMultilevel"/>
    <w:tmpl w:val="4258867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AE5B59"/>
    <w:multiLevelType w:val="hybridMultilevel"/>
    <w:tmpl w:val="5F7A62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C68704B"/>
    <w:multiLevelType w:val="multilevel"/>
    <w:tmpl w:val="9C12C3C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>
    <w:abstractNumId w:val="39"/>
  </w:num>
  <w:num w:numId="2">
    <w:abstractNumId w:val="35"/>
  </w:num>
  <w:num w:numId="3">
    <w:abstractNumId w:val="6"/>
  </w:num>
  <w:num w:numId="4">
    <w:abstractNumId w:val="7"/>
  </w:num>
  <w:num w:numId="5">
    <w:abstractNumId w:val="41"/>
  </w:num>
  <w:num w:numId="6">
    <w:abstractNumId w:val="13"/>
  </w:num>
  <w:num w:numId="7">
    <w:abstractNumId w:val="36"/>
  </w:num>
  <w:num w:numId="8">
    <w:abstractNumId w:val="8"/>
  </w:num>
  <w:num w:numId="9">
    <w:abstractNumId w:val="37"/>
  </w:num>
  <w:num w:numId="10">
    <w:abstractNumId w:val="4"/>
  </w:num>
  <w:num w:numId="11">
    <w:abstractNumId w:val="15"/>
  </w:num>
  <w:num w:numId="12">
    <w:abstractNumId w:val="2"/>
  </w:num>
  <w:num w:numId="13">
    <w:abstractNumId w:val="0"/>
  </w:num>
  <w:num w:numId="14">
    <w:abstractNumId w:val="20"/>
  </w:num>
  <w:num w:numId="15">
    <w:abstractNumId w:val="43"/>
  </w:num>
  <w:num w:numId="16">
    <w:abstractNumId w:val="1"/>
  </w:num>
  <w:num w:numId="17">
    <w:abstractNumId w:val="32"/>
  </w:num>
  <w:num w:numId="18">
    <w:abstractNumId w:val="19"/>
  </w:num>
  <w:num w:numId="19">
    <w:abstractNumId w:val="22"/>
  </w:num>
  <w:num w:numId="20">
    <w:abstractNumId w:val="3"/>
  </w:num>
  <w:num w:numId="21">
    <w:abstractNumId w:val="18"/>
  </w:num>
  <w:num w:numId="22">
    <w:abstractNumId w:val="45"/>
  </w:num>
  <w:num w:numId="23">
    <w:abstractNumId w:val="42"/>
  </w:num>
  <w:num w:numId="24">
    <w:abstractNumId w:val="27"/>
  </w:num>
  <w:num w:numId="25">
    <w:abstractNumId w:val="17"/>
  </w:num>
  <w:num w:numId="26">
    <w:abstractNumId w:val="30"/>
  </w:num>
  <w:num w:numId="27">
    <w:abstractNumId w:val="39"/>
  </w:num>
  <w:num w:numId="28">
    <w:abstractNumId w:val="29"/>
  </w:num>
  <w:num w:numId="29">
    <w:abstractNumId w:val="11"/>
  </w:num>
  <w:num w:numId="30">
    <w:abstractNumId w:val="10"/>
  </w:num>
  <w:num w:numId="31">
    <w:abstractNumId w:val="16"/>
  </w:num>
  <w:num w:numId="32">
    <w:abstractNumId w:val="23"/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44"/>
  </w:num>
  <w:num w:numId="36">
    <w:abstractNumId w:val="38"/>
  </w:num>
  <w:num w:numId="37">
    <w:abstractNumId w:val="33"/>
  </w:num>
  <w:num w:numId="38">
    <w:abstractNumId w:val="14"/>
  </w:num>
  <w:num w:numId="39">
    <w:abstractNumId w:val="24"/>
  </w:num>
  <w:num w:numId="40">
    <w:abstractNumId w:val="40"/>
  </w:num>
  <w:num w:numId="41">
    <w:abstractNumId w:val="21"/>
  </w:num>
  <w:num w:numId="42">
    <w:abstractNumId w:val="5"/>
  </w:num>
  <w:num w:numId="43">
    <w:abstractNumId w:val="26"/>
  </w:num>
  <w:num w:numId="44">
    <w:abstractNumId w:val="28"/>
  </w:num>
  <w:num w:numId="45">
    <w:abstractNumId w:val="9"/>
  </w:num>
  <w:num w:numId="46">
    <w:abstractNumId w:val="31"/>
  </w:num>
  <w:num w:numId="4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DCvBQAkYsU4LgAAAA=="/>
  </w:docVars>
  <w:rsids>
    <w:rsidRoot w:val="00635E11"/>
    <w:rsid w:val="00000229"/>
    <w:rsid w:val="000005D3"/>
    <w:rsid w:val="0000080F"/>
    <w:rsid w:val="0000095C"/>
    <w:rsid w:val="00000D0A"/>
    <w:rsid w:val="00000FE1"/>
    <w:rsid w:val="0000128A"/>
    <w:rsid w:val="00001CF6"/>
    <w:rsid w:val="00001D17"/>
    <w:rsid w:val="00002419"/>
    <w:rsid w:val="00002804"/>
    <w:rsid w:val="00003566"/>
    <w:rsid w:val="00004255"/>
    <w:rsid w:val="00004516"/>
    <w:rsid w:val="0000485D"/>
    <w:rsid w:val="00004A21"/>
    <w:rsid w:val="00004B1D"/>
    <w:rsid w:val="00004FAA"/>
    <w:rsid w:val="0000503A"/>
    <w:rsid w:val="0000525B"/>
    <w:rsid w:val="00005F4F"/>
    <w:rsid w:val="000065DA"/>
    <w:rsid w:val="00006676"/>
    <w:rsid w:val="00006969"/>
    <w:rsid w:val="00006B4C"/>
    <w:rsid w:val="00006E3B"/>
    <w:rsid w:val="000074E3"/>
    <w:rsid w:val="000076C6"/>
    <w:rsid w:val="000079EE"/>
    <w:rsid w:val="000100EE"/>
    <w:rsid w:val="000101BD"/>
    <w:rsid w:val="00010CFF"/>
    <w:rsid w:val="000111B9"/>
    <w:rsid w:val="00011694"/>
    <w:rsid w:val="00012075"/>
    <w:rsid w:val="000129DC"/>
    <w:rsid w:val="00012A59"/>
    <w:rsid w:val="00012C87"/>
    <w:rsid w:val="00012C88"/>
    <w:rsid w:val="000130A7"/>
    <w:rsid w:val="000134AE"/>
    <w:rsid w:val="0001380B"/>
    <w:rsid w:val="00013952"/>
    <w:rsid w:val="00013AC4"/>
    <w:rsid w:val="00014103"/>
    <w:rsid w:val="0001488C"/>
    <w:rsid w:val="00014B1D"/>
    <w:rsid w:val="00015469"/>
    <w:rsid w:val="000158AE"/>
    <w:rsid w:val="00015935"/>
    <w:rsid w:val="00015DAC"/>
    <w:rsid w:val="00016120"/>
    <w:rsid w:val="000164D0"/>
    <w:rsid w:val="0001652A"/>
    <w:rsid w:val="00016530"/>
    <w:rsid w:val="000169A4"/>
    <w:rsid w:val="00016A8F"/>
    <w:rsid w:val="00016C1A"/>
    <w:rsid w:val="00016F7E"/>
    <w:rsid w:val="000173CA"/>
    <w:rsid w:val="00017542"/>
    <w:rsid w:val="00017B9E"/>
    <w:rsid w:val="00020112"/>
    <w:rsid w:val="0002092A"/>
    <w:rsid w:val="00020D5F"/>
    <w:rsid w:val="00020EC8"/>
    <w:rsid w:val="0002128B"/>
    <w:rsid w:val="00021836"/>
    <w:rsid w:val="00021FD3"/>
    <w:rsid w:val="00023315"/>
    <w:rsid w:val="0002364F"/>
    <w:rsid w:val="00023ADC"/>
    <w:rsid w:val="000240DF"/>
    <w:rsid w:val="000243B1"/>
    <w:rsid w:val="0002453C"/>
    <w:rsid w:val="0002497E"/>
    <w:rsid w:val="00025D1C"/>
    <w:rsid w:val="00026693"/>
    <w:rsid w:val="000266C4"/>
    <w:rsid w:val="00026A46"/>
    <w:rsid w:val="00026F2B"/>
    <w:rsid w:val="00027E59"/>
    <w:rsid w:val="00027F70"/>
    <w:rsid w:val="000301D2"/>
    <w:rsid w:val="000306E4"/>
    <w:rsid w:val="000313FB"/>
    <w:rsid w:val="00031C2A"/>
    <w:rsid w:val="00031D89"/>
    <w:rsid w:val="00031DDA"/>
    <w:rsid w:val="00032199"/>
    <w:rsid w:val="000322C9"/>
    <w:rsid w:val="000325E7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4C21"/>
    <w:rsid w:val="00035AA6"/>
    <w:rsid w:val="000361A7"/>
    <w:rsid w:val="0003622B"/>
    <w:rsid w:val="000364D1"/>
    <w:rsid w:val="000364F3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57"/>
    <w:rsid w:val="00042AAA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6D2C"/>
    <w:rsid w:val="00047574"/>
    <w:rsid w:val="000475EF"/>
    <w:rsid w:val="00047B0B"/>
    <w:rsid w:val="00047E4E"/>
    <w:rsid w:val="00050306"/>
    <w:rsid w:val="000511D0"/>
    <w:rsid w:val="00051BB8"/>
    <w:rsid w:val="00051E06"/>
    <w:rsid w:val="00051F0B"/>
    <w:rsid w:val="0005211A"/>
    <w:rsid w:val="00052FDA"/>
    <w:rsid w:val="00053B1A"/>
    <w:rsid w:val="00053CDF"/>
    <w:rsid w:val="00053D16"/>
    <w:rsid w:val="0005470C"/>
    <w:rsid w:val="0005498E"/>
    <w:rsid w:val="000549D9"/>
    <w:rsid w:val="00054A05"/>
    <w:rsid w:val="00054BD8"/>
    <w:rsid w:val="00054C7D"/>
    <w:rsid w:val="00054E0F"/>
    <w:rsid w:val="00054E74"/>
    <w:rsid w:val="000553B3"/>
    <w:rsid w:val="00055460"/>
    <w:rsid w:val="000559C5"/>
    <w:rsid w:val="00055D60"/>
    <w:rsid w:val="000563CA"/>
    <w:rsid w:val="00057965"/>
    <w:rsid w:val="00057C14"/>
    <w:rsid w:val="0006006A"/>
    <w:rsid w:val="000603FB"/>
    <w:rsid w:val="000607EB"/>
    <w:rsid w:val="00060B0C"/>
    <w:rsid w:val="00060E55"/>
    <w:rsid w:val="000611F4"/>
    <w:rsid w:val="0006237E"/>
    <w:rsid w:val="000627C3"/>
    <w:rsid w:val="00062A25"/>
    <w:rsid w:val="000630FC"/>
    <w:rsid w:val="00063527"/>
    <w:rsid w:val="0006366B"/>
    <w:rsid w:val="0006371D"/>
    <w:rsid w:val="00063978"/>
    <w:rsid w:val="00063C03"/>
    <w:rsid w:val="00063C83"/>
    <w:rsid w:val="0006459B"/>
    <w:rsid w:val="000654A3"/>
    <w:rsid w:val="0006573B"/>
    <w:rsid w:val="00065AEC"/>
    <w:rsid w:val="00065DA3"/>
    <w:rsid w:val="00066D0A"/>
    <w:rsid w:val="00067733"/>
    <w:rsid w:val="000700E6"/>
    <w:rsid w:val="0007043F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284C"/>
    <w:rsid w:val="00072CE5"/>
    <w:rsid w:val="000731E2"/>
    <w:rsid w:val="0007394F"/>
    <w:rsid w:val="00073D09"/>
    <w:rsid w:val="00073EFB"/>
    <w:rsid w:val="000743A5"/>
    <w:rsid w:val="00074484"/>
    <w:rsid w:val="00074CDB"/>
    <w:rsid w:val="000754E6"/>
    <w:rsid w:val="00075567"/>
    <w:rsid w:val="000758ED"/>
    <w:rsid w:val="00076177"/>
    <w:rsid w:val="00076267"/>
    <w:rsid w:val="000762CB"/>
    <w:rsid w:val="000766B3"/>
    <w:rsid w:val="00076B53"/>
    <w:rsid w:val="00077104"/>
    <w:rsid w:val="00080807"/>
    <w:rsid w:val="0008090D"/>
    <w:rsid w:val="0008094A"/>
    <w:rsid w:val="00081065"/>
    <w:rsid w:val="000812EE"/>
    <w:rsid w:val="00081A2F"/>
    <w:rsid w:val="00081A72"/>
    <w:rsid w:val="00081BA9"/>
    <w:rsid w:val="00081F94"/>
    <w:rsid w:val="00082362"/>
    <w:rsid w:val="000825DD"/>
    <w:rsid w:val="00082648"/>
    <w:rsid w:val="000828BF"/>
    <w:rsid w:val="00082A44"/>
    <w:rsid w:val="00082B1F"/>
    <w:rsid w:val="00082D10"/>
    <w:rsid w:val="00083F00"/>
    <w:rsid w:val="0008415F"/>
    <w:rsid w:val="00084859"/>
    <w:rsid w:val="00084A02"/>
    <w:rsid w:val="00086831"/>
    <w:rsid w:val="00086CEC"/>
    <w:rsid w:val="000904D8"/>
    <w:rsid w:val="00090C1C"/>
    <w:rsid w:val="00090FBD"/>
    <w:rsid w:val="0009173A"/>
    <w:rsid w:val="00091D0F"/>
    <w:rsid w:val="00092034"/>
    <w:rsid w:val="000923E1"/>
    <w:rsid w:val="0009256A"/>
    <w:rsid w:val="000927EA"/>
    <w:rsid w:val="000929C2"/>
    <w:rsid w:val="00092AF7"/>
    <w:rsid w:val="00092D8C"/>
    <w:rsid w:val="000932C7"/>
    <w:rsid w:val="00093496"/>
    <w:rsid w:val="00093A6A"/>
    <w:rsid w:val="00093B10"/>
    <w:rsid w:val="00093C91"/>
    <w:rsid w:val="00093CC9"/>
    <w:rsid w:val="0009429E"/>
    <w:rsid w:val="000943A1"/>
    <w:rsid w:val="0009477B"/>
    <w:rsid w:val="0009492D"/>
    <w:rsid w:val="00095192"/>
    <w:rsid w:val="0009536C"/>
    <w:rsid w:val="0009591E"/>
    <w:rsid w:val="00095C15"/>
    <w:rsid w:val="000967B2"/>
    <w:rsid w:val="00096919"/>
    <w:rsid w:val="00096E79"/>
    <w:rsid w:val="00097727"/>
    <w:rsid w:val="00097D73"/>
    <w:rsid w:val="000A05D9"/>
    <w:rsid w:val="000A185F"/>
    <w:rsid w:val="000A1B80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AC"/>
    <w:rsid w:val="000A5FBA"/>
    <w:rsid w:val="000A5FC6"/>
    <w:rsid w:val="000A62E2"/>
    <w:rsid w:val="000A6473"/>
    <w:rsid w:val="000A6535"/>
    <w:rsid w:val="000A7652"/>
    <w:rsid w:val="000A7C0D"/>
    <w:rsid w:val="000A7ECD"/>
    <w:rsid w:val="000B0C1E"/>
    <w:rsid w:val="000B0EDB"/>
    <w:rsid w:val="000B115F"/>
    <w:rsid w:val="000B12E7"/>
    <w:rsid w:val="000B1673"/>
    <w:rsid w:val="000B195D"/>
    <w:rsid w:val="000B1C51"/>
    <w:rsid w:val="000B1E72"/>
    <w:rsid w:val="000B21BD"/>
    <w:rsid w:val="000B2400"/>
    <w:rsid w:val="000B25D6"/>
    <w:rsid w:val="000B2763"/>
    <w:rsid w:val="000B2CB5"/>
    <w:rsid w:val="000B32CE"/>
    <w:rsid w:val="000B38E1"/>
    <w:rsid w:val="000B3B9C"/>
    <w:rsid w:val="000B3E40"/>
    <w:rsid w:val="000B4077"/>
    <w:rsid w:val="000B40C5"/>
    <w:rsid w:val="000B46A6"/>
    <w:rsid w:val="000B50A8"/>
    <w:rsid w:val="000B51C2"/>
    <w:rsid w:val="000B534A"/>
    <w:rsid w:val="000B54E6"/>
    <w:rsid w:val="000B6459"/>
    <w:rsid w:val="000B6B86"/>
    <w:rsid w:val="000B6EB0"/>
    <w:rsid w:val="000B7455"/>
    <w:rsid w:val="000C01FE"/>
    <w:rsid w:val="000C1145"/>
    <w:rsid w:val="000C11CB"/>
    <w:rsid w:val="000C1295"/>
    <w:rsid w:val="000C12D9"/>
    <w:rsid w:val="000C17A7"/>
    <w:rsid w:val="000C194A"/>
    <w:rsid w:val="000C1D38"/>
    <w:rsid w:val="000C26C3"/>
    <w:rsid w:val="000C26E8"/>
    <w:rsid w:val="000C2AD8"/>
    <w:rsid w:val="000C2F67"/>
    <w:rsid w:val="000C320E"/>
    <w:rsid w:val="000C3439"/>
    <w:rsid w:val="000C372C"/>
    <w:rsid w:val="000C3E6C"/>
    <w:rsid w:val="000C4FA0"/>
    <w:rsid w:val="000C592C"/>
    <w:rsid w:val="000C61F8"/>
    <w:rsid w:val="000C62B7"/>
    <w:rsid w:val="000C67B3"/>
    <w:rsid w:val="000C6810"/>
    <w:rsid w:val="000C69B4"/>
    <w:rsid w:val="000C6DF8"/>
    <w:rsid w:val="000C70CC"/>
    <w:rsid w:val="000C7107"/>
    <w:rsid w:val="000C725B"/>
    <w:rsid w:val="000C7453"/>
    <w:rsid w:val="000C7A0E"/>
    <w:rsid w:val="000C7FB8"/>
    <w:rsid w:val="000D05DC"/>
    <w:rsid w:val="000D0A5A"/>
    <w:rsid w:val="000D1146"/>
    <w:rsid w:val="000D179D"/>
    <w:rsid w:val="000D20E4"/>
    <w:rsid w:val="000D365F"/>
    <w:rsid w:val="000D37BF"/>
    <w:rsid w:val="000D3A7A"/>
    <w:rsid w:val="000D45A1"/>
    <w:rsid w:val="000D5477"/>
    <w:rsid w:val="000D571D"/>
    <w:rsid w:val="000D5B72"/>
    <w:rsid w:val="000D5D67"/>
    <w:rsid w:val="000D618E"/>
    <w:rsid w:val="000D6B68"/>
    <w:rsid w:val="000D7831"/>
    <w:rsid w:val="000D7C13"/>
    <w:rsid w:val="000E00E8"/>
    <w:rsid w:val="000E07BA"/>
    <w:rsid w:val="000E08B6"/>
    <w:rsid w:val="000E0E87"/>
    <w:rsid w:val="000E17C6"/>
    <w:rsid w:val="000E1D6F"/>
    <w:rsid w:val="000E1F0A"/>
    <w:rsid w:val="000E20A4"/>
    <w:rsid w:val="000E20FD"/>
    <w:rsid w:val="000E3080"/>
    <w:rsid w:val="000E3D03"/>
    <w:rsid w:val="000E3DE7"/>
    <w:rsid w:val="000E3EB6"/>
    <w:rsid w:val="000E41CB"/>
    <w:rsid w:val="000E5562"/>
    <w:rsid w:val="000E6114"/>
    <w:rsid w:val="000E67CE"/>
    <w:rsid w:val="000E6D5D"/>
    <w:rsid w:val="000E6EA9"/>
    <w:rsid w:val="000E6EFA"/>
    <w:rsid w:val="000E7035"/>
    <w:rsid w:val="000E7592"/>
    <w:rsid w:val="000E7A61"/>
    <w:rsid w:val="000F0124"/>
    <w:rsid w:val="000F044A"/>
    <w:rsid w:val="000F082D"/>
    <w:rsid w:val="000F0C32"/>
    <w:rsid w:val="000F1308"/>
    <w:rsid w:val="000F1589"/>
    <w:rsid w:val="000F1A9A"/>
    <w:rsid w:val="000F20DE"/>
    <w:rsid w:val="000F2311"/>
    <w:rsid w:val="000F2395"/>
    <w:rsid w:val="000F28F3"/>
    <w:rsid w:val="000F2977"/>
    <w:rsid w:val="000F3408"/>
    <w:rsid w:val="000F369B"/>
    <w:rsid w:val="000F3A55"/>
    <w:rsid w:val="000F3DFF"/>
    <w:rsid w:val="000F3F73"/>
    <w:rsid w:val="000F43FE"/>
    <w:rsid w:val="000F458A"/>
    <w:rsid w:val="000F460C"/>
    <w:rsid w:val="000F4FDA"/>
    <w:rsid w:val="000F51E9"/>
    <w:rsid w:val="000F5454"/>
    <w:rsid w:val="000F58F6"/>
    <w:rsid w:val="000F6434"/>
    <w:rsid w:val="000F6780"/>
    <w:rsid w:val="000F6E72"/>
    <w:rsid w:val="000F755F"/>
    <w:rsid w:val="000F7727"/>
    <w:rsid w:val="000F780A"/>
    <w:rsid w:val="000F7989"/>
    <w:rsid w:val="00100322"/>
    <w:rsid w:val="00100B97"/>
    <w:rsid w:val="00100CC3"/>
    <w:rsid w:val="0010129C"/>
    <w:rsid w:val="00101953"/>
    <w:rsid w:val="00102A77"/>
    <w:rsid w:val="00102BC4"/>
    <w:rsid w:val="001038A8"/>
    <w:rsid w:val="00103E52"/>
    <w:rsid w:val="00104508"/>
    <w:rsid w:val="0010557B"/>
    <w:rsid w:val="0010596D"/>
    <w:rsid w:val="0010620E"/>
    <w:rsid w:val="00106AA2"/>
    <w:rsid w:val="00107161"/>
    <w:rsid w:val="001074D6"/>
    <w:rsid w:val="001101D7"/>
    <w:rsid w:val="00110675"/>
    <w:rsid w:val="00110C62"/>
    <w:rsid w:val="00111D6E"/>
    <w:rsid w:val="00112376"/>
    <w:rsid w:val="00112409"/>
    <w:rsid w:val="0011278B"/>
    <w:rsid w:val="00113327"/>
    <w:rsid w:val="00113971"/>
    <w:rsid w:val="00113A68"/>
    <w:rsid w:val="00113C6E"/>
    <w:rsid w:val="00114351"/>
    <w:rsid w:val="0011481F"/>
    <w:rsid w:val="00114CBA"/>
    <w:rsid w:val="00114D9D"/>
    <w:rsid w:val="00114F2A"/>
    <w:rsid w:val="0011537F"/>
    <w:rsid w:val="001154DF"/>
    <w:rsid w:val="00115AD8"/>
    <w:rsid w:val="00115F3D"/>
    <w:rsid w:val="00115FC2"/>
    <w:rsid w:val="001166E1"/>
    <w:rsid w:val="001169F8"/>
    <w:rsid w:val="001171BA"/>
    <w:rsid w:val="0011784F"/>
    <w:rsid w:val="0012092B"/>
    <w:rsid w:val="00120A27"/>
    <w:rsid w:val="00120B44"/>
    <w:rsid w:val="00120CA4"/>
    <w:rsid w:val="00120DC8"/>
    <w:rsid w:val="00120E3A"/>
    <w:rsid w:val="001219B8"/>
    <w:rsid w:val="00122428"/>
    <w:rsid w:val="0012252E"/>
    <w:rsid w:val="001226C1"/>
    <w:rsid w:val="00122B1A"/>
    <w:rsid w:val="00122CF3"/>
    <w:rsid w:val="00123095"/>
    <w:rsid w:val="001233D8"/>
    <w:rsid w:val="00123CF1"/>
    <w:rsid w:val="00123CF9"/>
    <w:rsid w:val="00124E2F"/>
    <w:rsid w:val="001250E9"/>
    <w:rsid w:val="0012571D"/>
    <w:rsid w:val="00125C71"/>
    <w:rsid w:val="0012611F"/>
    <w:rsid w:val="00126686"/>
    <w:rsid w:val="00127082"/>
    <w:rsid w:val="001272B9"/>
    <w:rsid w:val="0012730D"/>
    <w:rsid w:val="001274F3"/>
    <w:rsid w:val="0012754B"/>
    <w:rsid w:val="00127576"/>
    <w:rsid w:val="001276A1"/>
    <w:rsid w:val="00127720"/>
    <w:rsid w:val="00127B49"/>
    <w:rsid w:val="001309EC"/>
    <w:rsid w:val="00131268"/>
    <w:rsid w:val="001313FD"/>
    <w:rsid w:val="001317C7"/>
    <w:rsid w:val="00131AD8"/>
    <w:rsid w:val="00131F00"/>
    <w:rsid w:val="00132106"/>
    <w:rsid w:val="00132260"/>
    <w:rsid w:val="001322D3"/>
    <w:rsid w:val="001331A8"/>
    <w:rsid w:val="00133747"/>
    <w:rsid w:val="0013391E"/>
    <w:rsid w:val="00134811"/>
    <w:rsid w:val="00134D96"/>
    <w:rsid w:val="00134EC3"/>
    <w:rsid w:val="00135318"/>
    <w:rsid w:val="00135861"/>
    <w:rsid w:val="00135A25"/>
    <w:rsid w:val="00135DDF"/>
    <w:rsid w:val="0013625B"/>
    <w:rsid w:val="00136A1B"/>
    <w:rsid w:val="00136E84"/>
    <w:rsid w:val="0013711A"/>
    <w:rsid w:val="00137BD3"/>
    <w:rsid w:val="00137D0A"/>
    <w:rsid w:val="00137E1C"/>
    <w:rsid w:val="00140A52"/>
    <w:rsid w:val="00140F10"/>
    <w:rsid w:val="00141DA1"/>
    <w:rsid w:val="00142839"/>
    <w:rsid w:val="00142E41"/>
    <w:rsid w:val="00142E5E"/>
    <w:rsid w:val="001437D6"/>
    <w:rsid w:val="001437FE"/>
    <w:rsid w:val="00143815"/>
    <w:rsid w:val="00143A8C"/>
    <w:rsid w:val="00143FD9"/>
    <w:rsid w:val="0014400F"/>
    <w:rsid w:val="0014419D"/>
    <w:rsid w:val="001449D2"/>
    <w:rsid w:val="00144D3F"/>
    <w:rsid w:val="00144F91"/>
    <w:rsid w:val="001455FA"/>
    <w:rsid w:val="001456C6"/>
    <w:rsid w:val="00145A1F"/>
    <w:rsid w:val="001460D8"/>
    <w:rsid w:val="001460DF"/>
    <w:rsid w:val="0014620F"/>
    <w:rsid w:val="00146D75"/>
    <w:rsid w:val="00146E18"/>
    <w:rsid w:val="00147074"/>
    <w:rsid w:val="0014715F"/>
    <w:rsid w:val="00147251"/>
    <w:rsid w:val="00147305"/>
    <w:rsid w:val="001475C8"/>
    <w:rsid w:val="00147D04"/>
    <w:rsid w:val="00150311"/>
    <w:rsid w:val="00150600"/>
    <w:rsid w:val="00150BD6"/>
    <w:rsid w:val="001511FA"/>
    <w:rsid w:val="0015167A"/>
    <w:rsid w:val="00151767"/>
    <w:rsid w:val="001517DE"/>
    <w:rsid w:val="00152197"/>
    <w:rsid w:val="001522B3"/>
    <w:rsid w:val="00152627"/>
    <w:rsid w:val="00152770"/>
    <w:rsid w:val="001527E6"/>
    <w:rsid w:val="00152B4B"/>
    <w:rsid w:val="001546AD"/>
    <w:rsid w:val="001548C9"/>
    <w:rsid w:val="00155A70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9FC"/>
    <w:rsid w:val="00160DF1"/>
    <w:rsid w:val="00160DFF"/>
    <w:rsid w:val="00160E81"/>
    <w:rsid w:val="0016105D"/>
    <w:rsid w:val="001611EB"/>
    <w:rsid w:val="00161332"/>
    <w:rsid w:val="00161C49"/>
    <w:rsid w:val="00161DBC"/>
    <w:rsid w:val="0016238D"/>
    <w:rsid w:val="0016250E"/>
    <w:rsid w:val="00162564"/>
    <w:rsid w:val="00162A62"/>
    <w:rsid w:val="00162D8A"/>
    <w:rsid w:val="001630AF"/>
    <w:rsid w:val="00163320"/>
    <w:rsid w:val="0016372D"/>
    <w:rsid w:val="00163B82"/>
    <w:rsid w:val="00163E82"/>
    <w:rsid w:val="001647CA"/>
    <w:rsid w:val="00164E40"/>
    <w:rsid w:val="00165DD6"/>
    <w:rsid w:val="00166289"/>
    <w:rsid w:val="00166A4C"/>
    <w:rsid w:val="00166EAC"/>
    <w:rsid w:val="0017048F"/>
    <w:rsid w:val="001706BB"/>
    <w:rsid w:val="00170B25"/>
    <w:rsid w:val="00170B2A"/>
    <w:rsid w:val="00170F77"/>
    <w:rsid w:val="0017101D"/>
    <w:rsid w:val="0017145C"/>
    <w:rsid w:val="0017148C"/>
    <w:rsid w:val="001715DA"/>
    <w:rsid w:val="00171D32"/>
    <w:rsid w:val="0017210C"/>
    <w:rsid w:val="001722E2"/>
    <w:rsid w:val="001724B0"/>
    <w:rsid w:val="0017261D"/>
    <w:rsid w:val="00172C8D"/>
    <w:rsid w:val="00173820"/>
    <w:rsid w:val="00174442"/>
    <w:rsid w:val="001746E4"/>
    <w:rsid w:val="00174B19"/>
    <w:rsid w:val="00174BAC"/>
    <w:rsid w:val="00174E80"/>
    <w:rsid w:val="00175809"/>
    <w:rsid w:val="00175E8F"/>
    <w:rsid w:val="001763CF"/>
    <w:rsid w:val="00176440"/>
    <w:rsid w:val="0017655D"/>
    <w:rsid w:val="00176763"/>
    <w:rsid w:val="00176C1F"/>
    <w:rsid w:val="001770C9"/>
    <w:rsid w:val="0017717C"/>
    <w:rsid w:val="00177557"/>
    <w:rsid w:val="0018085A"/>
    <w:rsid w:val="00180B86"/>
    <w:rsid w:val="00180E3E"/>
    <w:rsid w:val="00181182"/>
    <w:rsid w:val="001811BB"/>
    <w:rsid w:val="0018138B"/>
    <w:rsid w:val="00181C88"/>
    <w:rsid w:val="0018223E"/>
    <w:rsid w:val="00182273"/>
    <w:rsid w:val="00182311"/>
    <w:rsid w:val="0018232B"/>
    <w:rsid w:val="001829B6"/>
    <w:rsid w:val="00182D28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3F"/>
    <w:rsid w:val="0018704D"/>
    <w:rsid w:val="00187830"/>
    <w:rsid w:val="00187894"/>
    <w:rsid w:val="00187DF7"/>
    <w:rsid w:val="00190E1B"/>
    <w:rsid w:val="001911B7"/>
    <w:rsid w:val="00191673"/>
    <w:rsid w:val="0019176C"/>
    <w:rsid w:val="0019188E"/>
    <w:rsid w:val="00191D1D"/>
    <w:rsid w:val="0019227C"/>
    <w:rsid w:val="0019238A"/>
    <w:rsid w:val="001923A9"/>
    <w:rsid w:val="00192632"/>
    <w:rsid w:val="0019283D"/>
    <w:rsid w:val="0019299E"/>
    <w:rsid w:val="001929C2"/>
    <w:rsid w:val="0019312C"/>
    <w:rsid w:val="0019366B"/>
    <w:rsid w:val="00193830"/>
    <w:rsid w:val="00194375"/>
    <w:rsid w:val="00195523"/>
    <w:rsid w:val="00195663"/>
    <w:rsid w:val="00195792"/>
    <w:rsid w:val="00195AC8"/>
    <w:rsid w:val="00195DAA"/>
    <w:rsid w:val="00195DCA"/>
    <w:rsid w:val="00196284"/>
    <w:rsid w:val="00196E04"/>
    <w:rsid w:val="00196E27"/>
    <w:rsid w:val="00197068"/>
    <w:rsid w:val="00197674"/>
    <w:rsid w:val="001A0378"/>
    <w:rsid w:val="001A09EE"/>
    <w:rsid w:val="001A10A2"/>
    <w:rsid w:val="001A127F"/>
    <w:rsid w:val="001A151A"/>
    <w:rsid w:val="001A221C"/>
    <w:rsid w:val="001A248B"/>
    <w:rsid w:val="001A26A8"/>
    <w:rsid w:val="001A2FEA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569E"/>
    <w:rsid w:val="001A58C5"/>
    <w:rsid w:val="001A6307"/>
    <w:rsid w:val="001A6353"/>
    <w:rsid w:val="001A6474"/>
    <w:rsid w:val="001A6A1C"/>
    <w:rsid w:val="001A6A3D"/>
    <w:rsid w:val="001A7D6C"/>
    <w:rsid w:val="001B0084"/>
    <w:rsid w:val="001B071E"/>
    <w:rsid w:val="001B0BEA"/>
    <w:rsid w:val="001B1149"/>
    <w:rsid w:val="001B127C"/>
    <w:rsid w:val="001B1396"/>
    <w:rsid w:val="001B20BD"/>
    <w:rsid w:val="001B2223"/>
    <w:rsid w:val="001B2D37"/>
    <w:rsid w:val="001B322E"/>
    <w:rsid w:val="001B3B12"/>
    <w:rsid w:val="001B418D"/>
    <w:rsid w:val="001B41BA"/>
    <w:rsid w:val="001B4251"/>
    <w:rsid w:val="001B5414"/>
    <w:rsid w:val="001B5774"/>
    <w:rsid w:val="001B5B98"/>
    <w:rsid w:val="001B5C6F"/>
    <w:rsid w:val="001B6DA9"/>
    <w:rsid w:val="001B7039"/>
    <w:rsid w:val="001C00BD"/>
    <w:rsid w:val="001C02CD"/>
    <w:rsid w:val="001C0502"/>
    <w:rsid w:val="001C090C"/>
    <w:rsid w:val="001C0D33"/>
    <w:rsid w:val="001C0D44"/>
    <w:rsid w:val="001C1341"/>
    <w:rsid w:val="001C1743"/>
    <w:rsid w:val="001C1A0E"/>
    <w:rsid w:val="001C2466"/>
    <w:rsid w:val="001C270F"/>
    <w:rsid w:val="001C2836"/>
    <w:rsid w:val="001C2899"/>
    <w:rsid w:val="001C2CBB"/>
    <w:rsid w:val="001C3CCF"/>
    <w:rsid w:val="001C3F8E"/>
    <w:rsid w:val="001C4B1F"/>
    <w:rsid w:val="001C588C"/>
    <w:rsid w:val="001C5B29"/>
    <w:rsid w:val="001C5E96"/>
    <w:rsid w:val="001C640E"/>
    <w:rsid w:val="001C6763"/>
    <w:rsid w:val="001C707E"/>
    <w:rsid w:val="001C780F"/>
    <w:rsid w:val="001C7BDA"/>
    <w:rsid w:val="001C7F60"/>
    <w:rsid w:val="001C7F81"/>
    <w:rsid w:val="001D12D7"/>
    <w:rsid w:val="001D158E"/>
    <w:rsid w:val="001D1632"/>
    <w:rsid w:val="001D1809"/>
    <w:rsid w:val="001D1FEC"/>
    <w:rsid w:val="001D2357"/>
    <w:rsid w:val="001D2821"/>
    <w:rsid w:val="001D29FF"/>
    <w:rsid w:val="001D2BCC"/>
    <w:rsid w:val="001D2CD5"/>
    <w:rsid w:val="001D2E2F"/>
    <w:rsid w:val="001D2FF4"/>
    <w:rsid w:val="001D34B5"/>
    <w:rsid w:val="001D3F8A"/>
    <w:rsid w:val="001D410B"/>
    <w:rsid w:val="001D4920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6217"/>
    <w:rsid w:val="001D63CD"/>
    <w:rsid w:val="001D6474"/>
    <w:rsid w:val="001D668E"/>
    <w:rsid w:val="001D694D"/>
    <w:rsid w:val="001D7047"/>
    <w:rsid w:val="001D7760"/>
    <w:rsid w:val="001D7C18"/>
    <w:rsid w:val="001D7F1B"/>
    <w:rsid w:val="001E0914"/>
    <w:rsid w:val="001E0986"/>
    <w:rsid w:val="001E098D"/>
    <w:rsid w:val="001E0BBA"/>
    <w:rsid w:val="001E0FB4"/>
    <w:rsid w:val="001E1A7C"/>
    <w:rsid w:val="001E1B13"/>
    <w:rsid w:val="001E1EEC"/>
    <w:rsid w:val="001E2058"/>
    <w:rsid w:val="001E2936"/>
    <w:rsid w:val="001E2969"/>
    <w:rsid w:val="001E2EBC"/>
    <w:rsid w:val="001E3386"/>
    <w:rsid w:val="001E34B4"/>
    <w:rsid w:val="001E3E09"/>
    <w:rsid w:val="001E44D8"/>
    <w:rsid w:val="001E4624"/>
    <w:rsid w:val="001E4DD9"/>
    <w:rsid w:val="001E52F7"/>
    <w:rsid w:val="001E5C4B"/>
    <w:rsid w:val="001E5E06"/>
    <w:rsid w:val="001E5EF1"/>
    <w:rsid w:val="001E5FD9"/>
    <w:rsid w:val="001E655B"/>
    <w:rsid w:val="001E6841"/>
    <w:rsid w:val="001E724B"/>
    <w:rsid w:val="001E7A3D"/>
    <w:rsid w:val="001F0786"/>
    <w:rsid w:val="001F0B29"/>
    <w:rsid w:val="001F17D8"/>
    <w:rsid w:val="001F1972"/>
    <w:rsid w:val="001F1A30"/>
    <w:rsid w:val="001F1E9A"/>
    <w:rsid w:val="001F1F45"/>
    <w:rsid w:val="001F2180"/>
    <w:rsid w:val="001F2CC1"/>
    <w:rsid w:val="001F2D5C"/>
    <w:rsid w:val="001F364F"/>
    <w:rsid w:val="001F3785"/>
    <w:rsid w:val="001F3A73"/>
    <w:rsid w:val="001F40E5"/>
    <w:rsid w:val="001F40F5"/>
    <w:rsid w:val="001F441A"/>
    <w:rsid w:val="001F4C82"/>
    <w:rsid w:val="001F4DE0"/>
    <w:rsid w:val="001F508F"/>
    <w:rsid w:val="001F55FA"/>
    <w:rsid w:val="001F66FA"/>
    <w:rsid w:val="001F67FB"/>
    <w:rsid w:val="001F6B47"/>
    <w:rsid w:val="001F6C71"/>
    <w:rsid w:val="001F709D"/>
    <w:rsid w:val="001F78D5"/>
    <w:rsid w:val="001F7DC3"/>
    <w:rsid w:val="0020035F"/>
    <w:rsid w:val="002006DE"/>
    <w:rsid w:val="00200B93"/>
    <w:rsid w:val="00200D50"/>
    <w:rsid w:val="00200F75"/>
    <w:rsid w:val="00200F92"/>
    <w:rsid w:val="00201405"/>
    <w:rsid w:val="0020150D"/>
    <w:rsid w:val="0020268D"/>
    <w:rsid w:val="002029C6"/>
    <w:rsid w:val="00203384"/>
    <w:rsid w:val="00203EEF"/>
    <w:rsid w:val="00204057"/>
    <w:rsid w:val="002044BC"/>
    <w:rsid w:val="00204616"/>
    <w:rsid w:val="00204FE8"/>
    <w:rsid w:val="00205392"/>
    <w:rsid w:val="00206E80"/>
    <w:rsid w:val="002071D4"/>
    <w:rsid w:val="00207D5B"/>
    <w:rsid w:val="00207D9C"/>
    <w:rsid w:val="00210679"/>
    <w:rsid w:val="00210808"/>
    <w:rsid w:val="002108E1"/>
    <w:rsid w:val="00210EFF"/>
    <w:rsid w:val="00211263"/>
    <w:rsid w:val="0021176C"/>
    <w:rsid w:val="00211F26"/>
    <w:rsid w:val="00212106"/>
    <w:rsid w:val="00212474"/>
    <w:rsid w:val="0021346A"/>
    <w:rsid w:val="00213593"/>
    <w:rsid w:val="002137D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3D3"/>
    <w:rsid w:val="00220598"/>
    <w:rsid w:val="00220996"/>
    <w:rsid w:val="00220F63"/>
    <w:rsid w:val="0022126F"/>
    <w:rsid w:val="00221C30"/>
    <w:rsid w:val="00221CEA"/>
    <w:rsid w:val="002221A3"/>
    <w:rsid w:val="00222465"/>
    <w:rsid w:val="00222C04"/>
    <w:rsid w:val="0022351D"/>
    <w:rsid w:val="0022362D"/>
    <w:rsid w:val="002236C8"/>
    <w:rsid w:val="00223C99"/>
    <w:rsid w:val="002242EF"/>
    <w:rsid w:val="00224628"/>
    <w:rsid w:val="0022465D"/>
    <w:rsid w:val="00224716"/>
    <w:rsid w:val="00224D45"/>
    <w:rsid w:val="00224DB6"/>
    <w:rsid w:val="00225115"/>
    <w:rsid w:val="002252A2"/>
    <w:rsid w:val="00225848"/>
    <w:rsid w:val="002259A5"/>
    <w:rsid w:val="00225AFD"/>
    <w:rsid w:val="00225D76"/>
    <w:rsid w:val="00226224"/>
    <w:rsid w:val="00226563"/>
    <w:rsid w:val="00226B3F"/>
    <w:rsid w:val="00226BD4"/>
    <w:rsid w:val="002270BB"/>
    <w:rsid w:val="00227174"/>
    <w:rsid w:val="00227694"/>
    <w:rsid w:val="00227862"/>
    <w:rsid w:val="00227A69"/>
    <w:rsid w:val="00227D4E"/>
    <w:rsid w:val="002302E3"/>
    <w:rsid w:val="002307E2"/>
    <w:rsid w:val="00230AF8"/>
    <w:rsid w:val="002313AD"/>
    <w:rsid w:val="00231457"/>
    <w:rsid w:val="00231663"/>
    <w:rsid w:val="0023205C"/>
    <w:rsid w:val="00232974"/>
    <w:rsid w:val="00232A31"/>
    <w:rsid w:val="00232C77"/>
    <w:rsid w:val="00232F22"/>
    <w:rsid w:val="0023375A"/>
    <w:rsid w:val="00233861"/>
    <w:rsid w:val="00233AAB"/>
    <w:rsid w:val="00234CC2"/>
    <w:rsid w:val="00234D6A"/>
    <w:rsid w:val="00235522"/>
    <w:rsid w:val="002358DC"/>
    <w:rsid w:val="00235A6E"/>
    <w:rsid w:val="00235C18"/>
    <w:rsid w:val="002362CE"/>
    <w:rsid w:val="00236381"/>
    <w:rsid w:val="002364BF"/>
    <w:rsid w:val="00236507"/>
    <w:rsid w:val="00236CEF"/>
    <w:rsid w:val="0023744C"/>
    <w:rsid w:val="0023754E"/>
    <w:rsid w:val="002410AA"/>
    <w:rsid w:val="00241DD3"/>
    <w:rsid w:val="00241F82"/>
    <w:rsid w:val="00242490"/>
    <w:rsid w:val="0024366D"/>
    <w:rsid w:val="002438C1"/>
    <w:rsid w:val="00243E79"/>
    <w:rsid w:val="002445EE"/>
    <w:rsid w:val="00245657"/>
    <w:rsid w:val="00245AAC"/>
    <w:rsid w:val="00245C0E"/>
    <w:rsid w:val="00245CA4"/>
    <w:rsid w:val="00246594"/>
    <w:rsid w:val="0024672A"/>
    <w:rsid w:val="00246784"/>
    <w:rsid w:val="002469B4"/>
    <w:rsid w:val="00246F8B"/>
    <w:rsid w:val="002473C8"/>
    <w:rsid w:val="00247A38"/>
    <w:rsid w:val="00247E1E"/>
    <w:rsid w:val="00250339"/>
    <w:rsid w:val="002505AE"/>
    <w:rsid w:val="00250645"/>
    <w:rsid w:val="0025082F"/>
    <w:rsid w:val="0025087E"/>
    <w:rsid w:val="00250A3D"/>
    <w:rsid w:val="002513ED"/>
    <w:rsid w:val="00251FA7"/>
    <w:rsid w:val="002526FF"/>
    <w:rsid w:val="00252A65"/>
    <w:rsid w:val="002530B7"/>
    <w:rsid w:val="00253B25"/>
    <w:rsid w:val="0025402D"/>
    <w:rsid w:val="00254411"/>
    <w:rsid w:val="00254938"/>
    <w:rsid w:val="00254B4D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57F84"/>
    <w:rsid w:val="00260412"/>
    <w:rsid w:val="00260561"/>
    <w:rsid w:val="0026060B"/>
    <w:rsid w:val="00260BA2"/>
    <w:rsid w:val="00260BE8"/>
    <w:rsid w:val="00261233"/>
    <w:rsid w:val="002619F2"/>
    <w:rsid w:val="00261A08"/>
    <w:rsid w:val="00262A6C"/>
    <w:rsid w:val="00263AEE"/>
    <w:rsid w:val="00263B78"/>
    <w:rsid w:val="00263BF4"/>
    <w:rsid w:val="002648E2"/>
    <w:rsid w:val="0026572C"/>
    <w:rsid w:val="00265991"/>
    <w:rsid w:val="00265C80"/>
    <w:rsid w:val="00265F32"/>
    <w:rsid w:val="00266249"/>
    <w:rsid w:val="00266288"/>
    <w:rsid w:val="0026667D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BC9"/>
    <w:rsid w:val="00270E67"/>
    <w:rsid w:val="002737C8"/>
    <w:rsid w:val="00273875"/>
    <w:rsid w:val="00274019"/>
    <w:rsid w:val="002740A8"/>
    <w:rsid w:val="0027415C"/>
    <w:rsid w:val="00274AD5"/>
    <w:rsid w:val="00274D19"/>
    <w:rsid w:val="00275CAA"/>
    <w:rsid w:val="002767AF"/>
    <w:rsid w:val="002769D2"/>
    <w:rsid w:val="00276AF2"/>
    <w:rsid w:val="0027728D"/>
    <w:rsid w:val="00280816"/>
    <w:rsid w:val="00281E0F"/>
    <w:rsid w:val="00281E32"/>
    <w:rsid w:val="0028262E"/>
    <w:rsid w:val="002826D0"/>
    <w:rsid w:val="0028270E"/>
    <w:rsid w:val="00282CB1"/>
    <w:rsid w:val="00282CCD"/>
    <w:rsid w:val="00282DE0"/>
    <w:rsid w:val="00282F24"/>
    <w:rsid w:val="00283519"/>
    <w:rsid w:val="00283627"/>
    <w:rsid w:val="00283C06"/>
    <w:rsid w:val="00283CCE"/>
    <w:rsid w:val="00283F2E"/>
    <w:rsid w:val="0028402C"/>
    <w:rsid w:val="00284781"/>
    <w:rsid w:val="00284E2C"/>
    <w:rsid w:val="00284FFB"/>
    <w:rsid w:val="00285134"/>
    <w:rsid w:val="00285D18"/>
    <w:rsid w:val="00285F01"/>
    <w:rsid w:val="00286A6B"/>
    <w:rsid w:val="00286F4E"/>
    <w:rsid w:val="002872A1"/>
    <w:rsid w:val="0028733C"/>
    <w:rsid w:val="002875A1"/>
    <w:rsid w:val="002877D0"/>
    <w:rsid w:val="00287AF4"/>
    <w:rsid w:val="00287BF7"/>
    <w:rsid w:val="00287C38"/>
    <w:rsid w:val="00287F9C"/>
    <w:rsid w:val="0029003A"/>
    <w:rsid w:val="00290401"/>
    <w:rsid w:val="00290F5E"/>
    <w:rsid w:val="0029113C"/>
    <w:rsid w:val="0029116F"/>
    <w:rsid w:val="00291196"/>
    <w:rsid w:val="00291298"/>
    <w:rsid w:val="00291743"/>
    <w:rsid w:val="00291787"/>
    <w:rsid w:val="00292444"/>
    <w:rsid w:val="0029262A"/>
    <w:rsid w:val="00292A86"/>
    <w:rsid w:val="00292C1C"/>
    <w:rsid w:val="00293B08"/>
    <w:rsid w:val="00293CFF"/>
    <w:rsid w:val="00294BFF"/>
    <w:rsid w:val="0029549E"/>
    <w:rsid w:val="00295C8F"/>
    <w:rsid w:val="00295DC9"/>
    <w:rsid w:val="0029629B"/>
    <w:rsid w:val="00296846"/>
    <w:rsid w:val="00296ADB"/>
    <w:rsid w:val="00297562"/>
    <w:rsid w:val="00297D11"/>
    <w:rsid w:val="00297DD6"/>
    <w:rsid w:val="00297F80"/>
    <w:rsid w:val="002A064C"/>
    <w:rsid w:val="002A07D6"/>
    <w:rsid w:val="002A094A"/>
    <w:rsid w:val="002A09A9"/>
    <w:rsid w:val="002A0E40"/>
    <w:rsid w:val="002A1215"/>
    <w:rsid w:val="002A1450"/>
    <w:rsid w:val="002A14F7"/>
    <w:rsid w:val="002A17E2"/>
    <w:rsid w:val="002A23FA"/>
    <w:rsid w:val="002A2858"/>
    <w:rsid w:val="002A2FC7"/>
    <w:rsid w:val="002A35C1"/>
    <w:rsid w:val="002A36CF"/>
    <w:rsid w:val="002A3C50"/>
    <w:rsid w:val="002A3D52"/>
    <w:rsid w:val="002A3DFD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1F"/>
    <w:rsid w:val="002A708B"/>
    <w:rsid w:val="002A7585"/>
    <w:rsid w:val="002A75F5"/>
    <w:rsid w:val="002A7748"/>
    <w:rsid w:val="002A77B9"/>
    <w:rsid w:val="002A7CBE"/>
    <w:rsid w:val="002B01A6"/>
    <w:rsid w:val="002B166F"/>
    <w:rsid w:val="002B16F9"/>
    <w:rsid w:val="002B1E70"/>
    <w:rsid w:val="002B23A4"/>
    <w:rsid w:val="002B2816"/>
    <w:rsid w:val="002B28D4"/>
    <w:rsid w:val="002B2951"/>
    <w:rsid w:val="002B32FC"/>
    <w:rsid w:val="002B3391"/>
    <w:rsid w:val="002B3594"/>
    <w:rsid w:val="002B3AEC"/>
    <w:rsid w:val="002B3D7C"/>
    <w:rsid w:val="002B3DAF"/>
    <w:rsid w:val="002B3E9E"/>
    <w:rsid w:val="002B3EEB"/>
    <w:rsid w:val="002B4808"/>
    <w:rsid w:val="002B4BFB"/>
    <w:rsid w:val="002B5431"/>
    <w:rsid w:val="002B55CB"/>
    <w:rsid w:val="002B57E6"/>
    <w:rsid w:val="002B5BBD"/>
    <w:rsid w:val="002B5CD9"/>
    <w:rsid w:val="002B5F27"/>
    <w:rsid w:val="002B6455"/>
    <w:rsid w:val="002B6B4E"/>
    <w:rsid w:val="002B7369"/>
    <w:rsid w:val="002B775C"/>
    <w:rsid w:val="002B7A03"/>
    <w:rsid w:val="002B7C76"/>
    <w:rsid w:val="002B7C8F"/>
    <w:rsid w:val="002C024D"/>
    <w:rsid w:val="002C0525"/>
    <w:rsid w:val="002C0822"/>
    <w:rsid w:val="002C0FF9"/>
    <w:rsid w:val="002C1396"/>
    <w:rsid w:val="002C139A"/>
    <w:rsid w:val="002C1F1A"/>
    <w:rsid w:val="002C2084"/>
    <w:rsid w:val="002C2590"/>
    <w:rsid w:val="002C2B0C"/>
    <w:rsid w:val="002C3488"/>
    <w:rsid w:val="002C36DB"/>
    <w:rsid w:val="002C3CB8"/>
    <w:rsid w:val="002C459B"/>
    <w:rsid w:val="002C46E3"/>
    <w:rsid w:val="002C4765"/>
    <w:rsid w:val="002C4E62"/>
    <w:rsid w:val="002C5282"/>
    <w:rsid w:val="002C5BA1"/>
    <w:rsid w:val="002C5DB3"/>
    <w:rsid w:val="002C613D"/>
    <w:rsid w:val="002C666B"/>
    <w:rsid w:val="002C66E2"/>
    <w:rsid w:val="002C673A"/>
    <w:rsid w:val="002C7098"/>
    <w:rsid w:val="002C73E3"/>
    <w:rsid w:val="002C7B4C"/>
    <w:rsid w:val="002C7BCC"/>
    <w:rsid w:val="002D040D"/>
    <w:rsid w:val="002D059F"/>
    <w:rsid w:val="002D078E"/>
    <w:rsid w:val="002D0981"/>
    <w:rsid w:val="002D09FC"/>
    <w:rsid w:val="002D0EA9"/>
    <w:rsid w:val="002D10A6"/>
    <w:rsid w:val="002D1237"/>
    <w:rsid w:val="002D149D"/>
    <w:rsid w:val="002D17B1"/>
    <w:rsid w:val="002D22C8"/>
    <w:rsid w:val="002D29D4"/>
    <w:rsid w:val="002D2ED0"/>
    <w:rsid w:val="002D31AB"/>
    <w:rsid w:val="002D336E"/>
    <w:rsid w:val="002D398C"/>
    <w:rsid w:val="002D3AAB"/>
    <w:rsid w:val="002D3BB7"/>
    <w:rsid w:val="002D3F70"/>
    <w:rsid w:val="002D42CB"/>
    <w:rsid w:val="002D4DF5"/>
    <w:rsid w:val="002D4E5A"/>
    <w:rsid w:val="002D5227"/>
    <w:rsid w:val="002D5A8B"/>
    <w:rsid w:val="002D665A"/>
    <w:rsid w:val="002D667D"/>
    <w:rsid w:val="002D6F79"/>
    <w:rsid w:val="002D705B"/>
    <w:rsid w:val="002D7164"/>
    <w:rsid w:val="002D7C47"/>
    <w:rsid w:val="002D7D4D"/>
    <w:rsid w:val="002D7DF6"/>
    <w:rsid w:val="002E00D1"/>
    <w:rsid w:val="002E06ED"/>
    <w:rsid w:val="002E1246"/>
    <w:rsid w:val="002E159B"/>
    <w:rsid w:val="002E1720"/>
    <w:rsid w:val="002E1EF4"/>
    <w:rsid w:val="002E2083"/>
    <w:rsid w:val="002E2128"/>
    <w:rsid w:val="002E2597"/>
    <w:rsid w:val="002E264A"/>
    <w:rsid w:val="002E3BC2"/>
    <w:rsid w:val="002E5606"/>
    <w:rsid w:val="002E597B"/>
    <w:rsid w:val="002E5BDD"/>
    <w:rsid w:val="002E6025"/>
    <w:rsid w:val="002E603C"/>
    <w:rsid w:val="002E60AE"/>
    <w:rsid w:val="002E6A09"/>
    <w:rsid w:val="002E70F8"/>
    <w:rsid w:val="002E7629"/>
    <w:rsid w:val="002E7C3A"/>
    <w:rsid w:val="002F0059"/>
    <w:rsid w:val="002F0566"/>
    <w:rsid w:val="002F0793"/>
    <w:rsid w:val="002F0E1F"/>
    <w:rsid w:val="002F1166"/>
    <w:rsid w:val="002F141B"/>
    <w:rsid w:val="002F1536"/>
    <w:rsid w:val="002F195F"/>
    <w:rsid w:val="002F1F28"/>
    <w:rsid w:val="002F26EE"/>
    <w:rsid w:val="002F2ED9"/>
    <w:rsid w:val="002F329F"/>
    <w:rsid w:val="002F35BD"/>
    <w:rsid w:val="002F3AB2"/>
    <w:rsid w:val="002F41C7"/>
    <w:rsid w:val="002F422E"/>
    <w:rsid w:val="002F4503"/>
    <w:rsid w:val="002F4723"/>
    <w:rsid w:val="002F56A1"/>
    <w:rsid w:val="002F5F14"/>
    <w:rsid w:val="002F62B7"/>
    <w:rsid w:val="002F66D4"/>
    <w:rsid w:val="002F67E0"/>
    <w:rsid w:val="002F7621"/>
    <w:rsid w:val="003004DD"/>
    <w:rsid w:val="0030065E"/>
    <w:rsid w:val="003014E0"/>
    <w:rsid w:val="00301D95"/>
    <w:rsid w:val="00302363"/>
    <w:rsid w:val="003023F4"/>
    <w:rsid w:val="00302C39"/>
    <w:rsid w:val="00302E11"/>
    <w:rsid w:val="003038E3"/>
    <w:rsid w:val="00303C50"/>
    <w:rsid w:val="003041F1"/>
    <w:rsid w:val="00304DF5"/>
    <w:rsid w:val="00305D54"/>
    <w:rsid w:val="00305E01"/>
    <w:rsid w:val="003073B8"/>
    <w:rsid w:val="0030762A"/>
    <w:rsid w:val="00310881"/>
    <w:rsid w:val="00310C0C"/>
    <w:rsid w:val="003116B0"/>
    <w:rsid w:val="00311844"/>
    <w:rsid w:val="00311F35"/>
    <w:rsid w:val="00312127"/>
    <w:rsid w:val="00312415"/>
    <w:rsid w:val="00312488"/>
    <w:rsid w:val="00312928"/>
    <w:rsid w:val="00312A8F"/>
    <w:rsid w:val="00312D88"/>
    <w:rsid w:val="0031388F"/>
    <w:rsid w:val="00313A94"/>
    <w:rsid w:val="00313C5E"/>
    <w:rsid w:val="00314131"/>
    <w:rsid w:val="003144BB"/>
    <w:rsid w:val="0031461C"/>
    <w:rsid w:val="00314769"/>
    <w:rsid w:val="003149CD"/>
    <w:rsid w:val="00315898"/>
    <w:rsid w:val="00315963"/>
    <w:rsid w:val="003159DB"/>
    <w:rsid w:val="00315ADE"/>
    <w:rsid w:val="00316859"/>
    <w:rsid w:val="00316C16"/>
    <w:rsid w:val="00317B37"/>
    <w:rsid w:val="00317BAC"/>
    <w:rsid w:val="00317C33"/>
    <w:rsid w:val="0032028E"/>
    <w:rsid w:val="003202FD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67F"/>
    <w:rsid w:val="003227C6"/>
    <w:rsid w:val="0032298D"/>
    <w:rsid w:val="0032315E"/>
    <w:rsid w:val="0032347D"/>
    <w:rsid w:val="00323FF5"/>
    <w:rsid w:val="00324138"/>
    <w:rsid w:val="00324C0D"/>
    <w:rsid w:val="00324CFE"/>
    <w:rsid w:val="00325059"/>
    <w:rsid w:val="00325297"/>
    <w:rsid w:val="00325336"/>
    <w:rsid w:val="0032589C"/>
    <w:rsid w:val="00326093"/>
    <w:rsid w:val="00326097"/>
    <w:rsid w:val="003262F0"/>
    <w:rsid w:val="003266CC"/>
    <w:rsid w:val="0032679A"/>
    <w:rsid w:val="00331130"/>
    <w:rsid w:val="003314BA"/>
    <w:rsid w:val="00331A02"/>
    <w:rsid w:val="00331D97"/>
    <w:rsid w:val="003321D0"/>
    <w:rsid w:val="003321D4"/>
    <w:rsid w:val="00332915"/>
    <w:rsid w:val="00332C07"/>
    <w:rsid w:val="00332F1A"/>
    <w:rsid w:val="003349E3"/>
    <w:rsid w:val="00334C5E"/>
    <w:rsid w:val="00334CB9"/>
    <w:rsid w:val="0033533B"/>
    <w:rsid w:val="003353F6"/>
    <w:rsid w:val="003358C8"/>
    <w:rsid w:val="00335C89"/>
    <w:rsid w:val="00335DFF"/>
    <w:rsid w:val="00335ED0"/>
    <w:rsid w:val="0033607D"/>
    <w:rsid w:val="00336167"/>
    <w:rsid w:val="003365CE"/>
    <w:rsid w:val="003371D8"/>
    <w:rsid w:val="003373D5"/>
    <w:rsid w:val="0033770B"/>
    <w:rsid w:val="0033773F"/>
    <w:rsid w:val="00337937"/>
    <w:rsid w:val="00337A5C"/>
    <w:rsid w:val="00340BBE"/>
    <w:rsid w:val="00340C5F"/>
    <w:rsid w:val="00340E4E"/>
    <w:rsid w:val="0034101A"/>
    <w:rsid w:val="00341486"/>
    <w:rsid w:val="00341530"/>
    <w:rsid w:val="00341E28"/>
    <w:rsid w:val="0034200E"/>
    <w:rsid w:val="00342344"/>
    <w:rsid w:val="003428A0"/>
    <w:rsid w:val="00342A88"/>
    <w:rsid w:val="00343467"/>
    <w:rsid w:val="00343783"/>
    <w:rsid w:val="0034394E"/>
    <w:rsid w:val="00343A65"/>
    <w:rsid w:val="00344E5F"/>
    <w:rsid w:val="00344FD2"/>
    <w:rsid w:val="0034504B"/>
    <w:rsid w:val="00345156"/>
    <w:rsid w:val="003455C8"/>
    <w:rsid w:val="0034598D"/>
    <w:rsid w:val="00346AA9"/>
    <w:rsid w:val="0034715C"/>
    <w:rsid w:val="00347548"/>
    <w:rsid w:val="00347A4E"/>
    <w:rsid w:val="00347B1C"/>
    <w:rsid w:val="00351002"/>
    <w:rsid w:val="0035191A"/>
    <w:rsid w:val="00351B88"/>
    <w:rsid w:val="0035229D"/>
    <w:rsid w:val="0035261A"/>
    <w:rsid w:val="00352B83"/>
    <w:rsid w:val="00352C04"/>
    <w:rsid w:val="00352DE3"/>
    <w:rsid w:val="0035310F"/>
    <w:rsid w:val="00353185"/>
    <w:rsid w:val="003535A0"/>
    <w:rsid w:val="00353F75"/>
    <w:rsid w:val="00354996"/>
    <w:rsid w:val="00354AA6"/>
    <w:rsid w:val="00355A73"/>
    <w:rsid w:val="003563E3"/>
    <w:rsid w:val="00356413"/>
    <w:rsid w:val="00356978"/>
    <w:rsid w:val="00357849"/>
    <w:rsid w:val="003578A5"/>
    <w:rsid w:val="00357F6C"/>
    <w:rsid w:val="0036027D"/>
    <w:rsid w:val="00361107"/>
    <w:rsid w:val="003616F7"/>
    <w:rsid w:val="00361B3A"/>
    <w:rsid w:val="00361B7A"/>
    <w:rsid w:val="00361F0C"/>
    <w:rsid w:val="00362291"/>
    <w:rsid w:val="00362441"/>
    <w:rsid w:val="00362679"/>
    <w:rsid w:val="00362683"/>
    <w:rsid w:val="00362884"/>
    <w:rsid w:val="00362FA3"/>
    <w:rsid w:val="00363697"/>
    <w:rsid w:val="003639E7"/>
    <w:rsid w:val="00363DAC"/>
    <w:rsid w:val="003643EB"/>
    <w:rsid w:val="003645DD"/>
    <w:rsid w:val="00364790"/>
    <w:rsid w:val="00364AF3"/>
    <w:rsid w:val="0036580D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52D"/>
    <w:rsid w:val="00371904"/>
    <w:rsid w:val="00371C5B"/>
    <w:rsid w:val="00372209"/>
    <w:rsid w:val="00372669"/>
    <w:rsid w:val="0037276E"/>
    <w:rsid w:val="00372838"/>
    <w:rsid w:val="003728B5"/>
    <w:rsid w:val="00372D56"/>
    <w:rsid w:val="00373C4E"/>
    <w:rsid w:val="00374485"/>
    <w:rsid w:val="00374A2D"/>
    <w:rsid w:val="00374E48"/>
    <w:rsid w:val="0037569F"/>
    <w:rsid w:val="0037576A"/>
    <w:rsid w:val="003759E2"/>
    <w:rsid w:val="0037626D"/>
    <w:rsid w:val="003766C2"/>
    <w:rsid w:val="00376A77"/>
    <w:rsid w:val="00376D80"/>
    <w:rsid w:val="00377E58"/>
    <w:rsid w:val="00377F7A"/>
    <w:rsid w:val="00380385"/>
    <w:rsid w:val="00380898"/>
    <w:rsid w:val="00380D43"/>
    <w:rsid w:val="003816EF"/>
    <w:rsid w:val="00381CFA"/>
    <w:rsid w:val="0038208A"/>
    <w:rsid w:val="003822A9"/>
    <w:rsid w:val="003822DE"/>
    <w:rsid w:val="0038242D"/>
    <w:rsid w:val="003828A3"/>
    <w:rsid w:val="00382F2A"/>
    <w:rsid w:val="0038358C"/>
    <w:rsid w:val="003839A2"/>
    <w:rsid w:val="00383B23"/>
    <w:rsid w:val="00383D15"/>
    <w:rsid w:val="00385258"/>
    <w:rsid w:val="003852CE"/>
    <w:rsid w:val="0038598B"/>
    <w:rsid w:val="00386368"/>
    <w:rsid w:val="0038692E"/>
    <w:rsid w:val="00387117"/>
    <w:rsid w:val="003872A4"/>
    <w:rsid w:val="00387E91"/>
    <w:rsid w:val="00387F25"/>
    <w:rsid w:val="0039019C"/>
    <w:rsid w:val="00390ACC"/>
    <w:rsid w:val="00390C5E"/>
    <w:rsid w:val="00390E61"/>
    <w:rsid w:val="00391399"/>
    <w:rsid w:val="00392360"/>
    <w:rsid w:val="00393182"/>
    <w:rsid w:val="00393E5A"/>
    <w:rsid w:val="00393F45"/>
    <w:rsid w:val="00393FAA"/>
    <w:rsid w:val="00395321"/>
    <w:rsid w:val="0039588A"/>
    <w:rsid w:val="003959E0"/>
    <w:rsid w:val="00395A72"/>
    <w:rsid w:val="00395BF1"/>
    <w:rsid w:val="00395E6D"/>
    <w:rsid w:val="0039676F"/>
    <w:rsid w:val="00396A2B"/>
    <w:rsid w:val="003970C9"/>
    <w:rsid w:val="00397474"/>
    <w:rsid w:val="003978DB"/>
    <w:rsid w:val="003979EF"/>
    <w:rsid w:val="003A03A0"/>
    <w:rsid w:val="003A04F4"/>
    <w:rsid w:val="003A059C"/>
    <w:rsid w:val="003A0E4C"/>
    <w:rsid w:val="003A1EA9"/>
    <w:rsid w:val="003A1FB7"/>
    <w:rsid w:val="003A26F5"/>
    <w:rsid w:val="003A2F17"/>
    <w:rsid w:val="003A3101"/>
    <w:rsid w:val="003A31FA"/>
    <w:rsid w:val="003A3D48"/>
    <w:rsid w:val="003A421C"/>
    <w:rsid w:val="003A4581"/>
    <w:rsid w:val="003A4585"/>
    <w:rsid w:val="003A45AB"/>
    <w:rsid w:val="003A48A9"/>
    <w:rsid w:val="003A51F0"/>
    <w:rsid w:val="003A570E"/>
    <w:rsid w:val="003A676F"/>
    <w:rsid w:val="003A6E51"/>
    <w:rsid w:val="003A6E52"/>
    <w:rsid w:val="003A6E7E"/>
    <w:rsid w:val="003A720C"/>
    <w:rsid w:val="003A73EF"/>
    <w:rsid w:val="003A740B"/>
    <w:rsid w:val="003A7816"/>
    <w:rsid w:val="003A7C4D"/>
    <w:rsid w:val="003B010B"/>
    <w:rsid w:val="003B0AF1"/>
    <w:rsid w:val="003B0B09"/>
    <w:rsid w:val="003B0EB4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CD1"/>
    <w:rsid w:val="003B30FB"/>
    <w:rsid w:val="003B338E"/>
    <w:rsid w:val="003B3415"/>
    <w:rsid w:val="003B3770"/>
    <w:rsid w:val="003B3897"/>
    <w:rsid w:val="003B3EF2"/>
    <w:rsid w:val="003B4161"/>
    <w:rsid w:val="003B4A7E"/>
    <w:rsid w:val="003B4B03"/>
    <w:rsid w:val="003B5632"/>
    <w:rsid w:val="003B5D42"/>
    <w:rsid w:val="003B61FD"/>
    <w:rsid w:val="003B62C8"/>
    <w:rsid w:val="003B6488"/>
    <w:rsid w:val="003B6604"/>
    <w:rsid w:val="003B6F05"/>
    <w:rsid w:val="003B71DA"/>
    <w:rsid w:val="003B7B6B"/>
    <w:rsid w:val="003C05B3"/>
    <w:rsid w:val="003C0619"/>
    <w:rsid w:val="003C0717"/>
    <w:rsid w:val="003C124C"/>
    <w:rsid w:val="003C12CB"/>
    <w:rsid w:val="003C1517"/>
    <w:rsid w:val="003C1947"/>
    <w:rsid w:val="003C203D"/>
    <w:rsid w:val="003C2E84"/>
    <w:rsid w:val="003C3287"/>
    <w:rsid w:val="003C3A54"/>
    <w:rsid w:val="003C3FC7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6C6"/>
    <w:rsid w:val="003C5E6D"/>
    <w:rsid w:val="003C6B1E"/>
    <w:rsid w:val="003C6F12"/>
    <w:rsid w:val="003C750A"/>
    <w:rsid w:val="003C7DF3"/>
    <w:rsid w:val="003C7FDE"/>
    <w:rsid w:val="003D001D"/>
    <w:rsid w:val="003D08DF"/>
    <w:rsid w:val="003D08EA"/>
    <w:rsid w:val="003D09B6"/>
    <w:rsid w:val="003D0A3F"/>
    <w:rsid w:val="003D2553"/>
    <w:rsid w:val="003D27EF"/>
    <w:rsid w:val="003D2882"/>
    <w:rsid w:val="003D2D1B"/>
    <w:rsid w:val="003D2DF2"/>
    <w:rsid w:val="003D315F"/>
    <w:rsid w:val="003D33CE"/>
    <w:rsid w:val="003D3DB8"/>
    <w:rsid w:val="003D462E"/>
    <w:rsid w:val="003D4ABC"/>
    <w:rsid w:val="003D5268"/>
    <w:rsid w:val="003D5297"/>
    <w:rsid w:val="003D63F6"/>
    <w:rsid w:val="003D67EA"/>
    <w:rsid w:val="003D6CA1"/>
    <w:rsid w:val="003D6D4F"/>
    <w:rsid w:val="003D70C6"/>
    <w:rsid w:val="003D72AF"/>
    <w:rsid w:val="003D7CB7"/>
    <w:rsid w:val="003E0577"/>
    <w:rsid w:val="003E07D6"/>
    <w:rsid w:val="003E1278"/>
    <w:rsid w:val="003E1FA5"/>
    <w:rsid w:val="003E27E5"/>
    <w:rsid w:val="003E2924"/>
    <w:rsid w:val="003E2E1D"/>
    <w:rsid w:val="003E2F69"/>
    <w:rsid w:val="003E3C8F"/>
    <w:rsid w:val="003E3CA6"/>
    <w:rsid w:val="003E3DB2"/>
    <w:rsid w:val="003E4017"/>
    <w:rsid w:val="003E48A3"/>
    <w:rsid w:val="003E492A"/>
    <w:rsid w:val="003E496B"/>
    <w:rsid w:val="003E4C8B"/>
    <w:rsid w:val="003E555D"/>
    <w:rsid w:val="003E57F2"/>
    <w:rsid w:val="003E5C98"/>
    <w:rsid w:val="003E5CB3"/>
    <w:rsid w:val="003E5D04"/>
    <w:rsid w:val="003E6520"/>
    <w:rsid w:val="003E6FD4"/>
    <w:rsid w:val="003E7231"/>
    <w:rsid w:val="003E7257"/>
    <w:rsid w:val="003E73BE"/>
    <w:rsid w:val="003E7435"/>
    <w:rsid w:val="003E74F6"/>
    <w:rsid w:val="003E762F"/>
    <w:rsid w:val="003E7DD1"/>
    <w:rsid w:val="003E7F5D"/>
    <w:rsid w:val="003F03AC"/>
    <w:rsid w:val="003F07A0"/>
    <w:rsid w:val="003F08C0"/>
    <w:rsid w:val="003F0A7D"/>
    <w:rsid w:val="003F0ADD"/>
    <w:rsid w:val="003F0F1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2CD6"/>
    <w:rsid w:val="003F3011"/>
    <w:rsid w:val="003F34CF"/>
    <w:rsid w:val="003F40CB"/>
    <w:rsid w:val="003F488E"/>
    <w:rsid w:val="003F4F2D"/>
    <w:rsid w:val="003F5065"/>
    <w:rsid w:val="003F5076"/>
    <w:rsid w:val="003F52A6"/>
    <w:rsid w:val="003F5473"/>
    <w:rsid w:val="003F58D5"/>
    <w:rsid w:val="003F5FDE"/>
    <w:rsid w:val="003F66BD"/>
    <w:rsid w:val="003F673B"/>
    <w:rsid w:val="003F7711"/>
    <w:rsid w:val="003F78BD"/>
    <w:rsid w:val="003F7F14"/>
    <w:rsid w:val="00400652"/>
    <w:rsid w:val="0040182A"/>
    <w:rsid w:val="00401F5D"/>
    <w:rsid w:val="00402409"/>
    <w:rsid w:val="004034A1"/>
    <w:rsid w:val="00403532"/>
    <w:rsid w:val="00403844"/>
    <w:rsid w:val="00403D4F"/>
    <w:rsid w:val="0040498B"/>
    <w:rsid w:val="004051ED"/>
    <w:rsid w:val="00405CF9"/>
    <w:rsid w:val="0040635B"/>
    <w:rsid w:val="004068C4"/>
    <w:rsid w:val="00406C77"/>
    <w:rsid w:val="00406FDA"/>
    <w:rsid w:val="00407399"/>
    <w:rsid w:val="004073AD"/>
    <w:rsid w:val="004102E0"/>
    <w:rsid w:val="00410511"/>
    <w:rsid w:val="00410E0F"/>
    <w:rsid w:val="00410E59"/>
    <w:rsid w:val="0041136E"/>
    <w:rsid w:val="00411C27"/>
    <w:rsid w:val="00413059"/>
    <w:rsid w:val="0041317F"/>
    <w:rsid w:val="00413C17"/>
    <w:rsid w:val="00413D7F"/>
    <w:rsid w:val="004141E7"/>
    <w:rsid w:val="004147B0"/>
    <w:rsid w:val="004149F5"/>
    <w:rsid w:val="00414FD4"/>
    <w:rsid w:val="00415129"/>
    <w:rsid w:val="00415189"/>
    <w:rsid w:val="00416351"/>
    <w:rsid w:val="004164BF"/>
    <w:rsid w:val="004164CE"/>
    <w:rsid w:val="00416669"/>
    <w:rsid w:val="00416694"/>
    <w:rsid w:val="004171A7"/>
    <w:rsid w:val="00417667"/>
    <w:rsid w:val="00417B3F"/>
    <w:rsid w:val="00420152"/>
    <w:rsid w:val="00420460"/>
    <w:rsid w:val="0042053B"/>
    <w:rsid w:val="00420B0D"/>
    <w:rsid w:val="00420C34"/>
    <w:rsid w:val="00421352"/>
    <w:rsid w:val="00421644"/>
    <w:rsid w:val="004216B0"/>
    <w:rsid w:val="004218FD"/>
    <w:rsid w:val="00421B4C"/>
    <w:rsid w:val="00421C77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567"/>
    <w:rsid w:val="0042583B"/>
    <w:rsid w:val="0042593A"/>
    <w:rsid w:val="004260DD"/>
    <w:rsid w:val="004262FF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3A5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8F4"/>
    <w:rsid w:val="00432A40"/>
    <w:rsid w:val="00432B00"/>
    <w:rsid w:val="00434C64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38B"/>
    <w:rsid w:val="00442667"/>
    <w:rsid w:val="00442ACE"/>
    <w:rsid w:val="00442C85"/>
    <w:rsid w:val="00442DF0"/>
    <w:rsid w:val="004430B7"/>
    <w:rsid w:val="004439CD"/>
    <w:rsid w:val="00444022"/>
    <w:rsid w:val="004446CE"/>
    <w:rsid w:val="00444D03"/>
    <w:rsid w:val="00444D0A"/>
    <w:rsid w:val="004452A3"/>
    <w:rsid w:val="004454B9"/>
    <w:rsid w:val="00445527"/>
    <w:rsid w:val="00445FF8"/>
    <w:rsid w:val="00446370"/>
    <w:rsid w:val="00446A85"/>
    <w:rsid w:val="00446CAD"/>
    <w:rsid w:val="00446E58"/>
    <w:rsid w:val="00446E6D"/>
    <w:rsid w:val="00447041"/>
    <w:rsid w:val="00447495"/>
    <w:rsid w:val="00447997"/>
    <w:rsid w:val="00447B03"/>
    <w:rsid w:val="00447D8E"/>
    <w:rsid w:val="00447EFD"/>
    <w:rsid w:val="00450EBF"/>
    <w:rsid w:val="0045164C"/>
    <w:rsid w:val="004517DE"/>
    <w:rsid w:val="00451B43"/>
    <w:rsid w:val="00452132"/>
    <w:rsid w:val="004522DB"/>
    <w:rsid w:val="00453D82"/>
    <w:rsid w:val="00454111"/>
    <w:rsid w:val="00454224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73"/>
    <w:rsid w:val="00457E30"/>
    <w:rsid w:val="00460095"/>
    <w:rsid w:val="00460394"/>
    <w:rsid w:val="00460491"/>
    <w:rsid w:val="0046057B"/>
    <w:rsid w:val="00460FC9"/>
    <w:rsid w:val="004614AC"/>
    <w:rsid w:val="004615E7"/>
    <w:rsid w:val="0046236B"/>
    <w:rsid w:val="00462A7D"/>
    <w:rsid w:val="00464528"/>
    <w:rsid w:val="0046469B"/>
    <w:rsid w:val="004646E3"/>
    <w:rsid w:val="0046541F"/>
    <w:rsid w:val="0046550E"/>
    <w:rsid w:val="00466180"/>
    <w:rsid w:val="004668D3"/>
    <w:rsid w:val="00466BAB"/>
    <w:rsid w:val="00467101"/>
    <w:rsid w:val="00467590"/>
    <w:rsid w:val="00467D3B"/>
    <w:rsid w:val="00467F2A"/>
    <w:rsid w:val="004704EA"/>
    <w:rsid w:val="004705B9"/>
    <w:rsid w:val="0047120B"/>
    <w:rsid w:val="00471260"/>
    <w:rsid w:val="004713F7"/>
    <w:rsid w:val="004714D9"/>
    <w:rsid w:val="00471666"/>
    <w:rsid w:val="00471804"/>
    <w:rsid w:val="00471994"/>
    <w:rsid w:val="004719C1"/>
    <w:rsid w:val="00471E8F"/>
    <w:rsid w:val="00471F02"/>
    <w:rsid w:val="004732A4"/>
    <w:rsid w:val="00473B5D"/>
    <w:rsid w:val="00473CDB"/>
    <w:rsid w:val="00473EB7"/>
    <w:rsid w:val="0047418D"/>
    <w:rsid w:val="004750BE"/>
    <w:rsid w:val="004755E1"/>
    <w:rsid w:val="0047561C"/>
    <w:rsid w:val="004766AD"/>
    <w:rsid w:val="004777A8"/>
    <w:rsid w:val="004778AA"/>
    <w:rsid w:val="00477BAC"/>
    <w:rsid w:val="004807D6"/>
    <w:rsid w:val="00481010"/>
    <w:rsid w:val="00481181"/>
    <w:rsid w:val="004812A7"/>
    <w:rsid w:val="00481A34"/>
    <w:rsid w:val="00481ABF"/>
    <w:rsid w:val="0048209F"/>
    <w:rsid w:val="00482316"/>
    <w:rsid w:val="00482FE3"/>
    <w:rsid w:val="00482FF6"/>
    <w:rsid w:val="00483CBC"/>
    <w:rsid w:val="004843FE"/>
    <w:rsid w:val="00485594"/>
    <w:rsid w:val="00485F98"/>
    <w:rsid w:val="004866C6"/>
    <w:rsid w:val="004868D3"/>
    <w:rsid w:val="0048766E"/>
    <w:rsid w:val="004877ED"/>
    <w:rsid w:val="00487C4F"/>
    <w:rsid w:val="00487F17"/>
    <w:rsid w:val="004909D5"/>
    <w:rsid w:val="00491149"/>
    <w:rsid w:val="004913D8"/>
    <w:rsid w:val="004922FA"/>
    <w:rsid w:val="004929FF"/>
    <w:rsid w:val="00492A56"/>
    <w:rsid w:val="00492D6C"/>
    <w:rsid w:val="00492E1C"/>
    <w:rsid w:val="004930CE"/>
    <w:rsid w:val="004931F8"/>
    <w:rsid w:val="0049374F"/>
    <w:rsid w:val="00493B2D"/>
    <w:rsid w:val="00493B42"/>
    <w:rsid w:val="00493C5D"/>
    <w:rsid w:val="00493EA1"/>
    <w:rsid w:val="004941E9"/>
    <w:rsid w:val="0049466B"/>
    <w:rsid w:val="00494688"/>
    <w:rsid w:val="00494C02"/>
    <w:rsid w:val="00495C92"/>
    <w:rsid w:val="00495F29"/>
    <w:rsid w:val="00496468"/>
    <w:rsid w:val="0049707C"/>
    <w:rsid w:val="004975D0"/>
    <w:rsid w:val="004A00C1"/>
    <w:rsid w:val="004A01E7"/>
    <w:rsid w:val="004A0E60"/>
    <w:rsid w:val="004A1611"/>
    <w:rsid w:val="004A16FC"/>
    <w:rsid w:val="004A1F32"/>
    <w:rsid w:val="004A23A7"/>
    <w:rsid w:val="004A2959"/>
    <w:rsid w:val="004A2A88"/>
    <w:rsid w:val="004A2B2D"/>
    <w:rsid w:val="004A2B6F"/>
    <w:rsid w:val="004A2B79"/>
    <w:rsid w:val="004A2D10"/>
    <w:rsid w:val="004A326F"/>
    <w:rsid w:val="004A3957"/>
    <w:rsid w:val="004A3AA5"/>
    <w:rsid w:val="004A47D3"/>
    <w:rsid w:val="004A490A"/>
    <w:rsid w:val="004A525A"/>
    <w:rsid w:val="004A6242"/>
    <w:rsid w:val="004A6394"/>
    <w:rsid w:val="004A6FA7"/>
    <w:rsid w:val="004A712F"/>
    <w:rsid w:val="004A7444"/>
    <w:rsid w:val="004A7A21"/>
    <w:rsid w:val="004A7A55"/>
    <w:rsid w:val="004A7BCC"/>
    <w:rsid w:val="004B06F5"/>
    <w:rsid w:val="004B0C7E"/>
    <w:rsid w:val="004B11F5"/>
    <w:rsid w:val="004B1345"/>
    <w:rsid w:val="004B179B"/>
    <w:rsid w:val="004B17D1"/>
    <w:rsid w:val="004B1814"/>
    <w:rsid w:val="004B2018"/>
    <w:rsid w:val="004B219F"/>
    <w:rsid w:val="004B25A7"/>
    <w:rsid w:val="004B25F1"/>
    <w:rsid w:val="004B2AC3"/>
    <w:rsid w:val="004B2BEA"/>
    <w:rsid w:val="004B2CB0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C60"/>
    <w:rsid w:val="004B618C"/>
    <w:rsid w:val="004B6444"/>
    <w:rsid w:val="004B65F7"/>
    <w:rsid w:val="004B6AFC"/>
    <w:rsid w:val="004B7295"/>
    <w:rsid w:val="004B74A2"/>
    <w:rsid w:val="004C0E49"/>
    <w:rsid w:val="004C131B"/>
    <w:rsid w:val="004C146F"/>
    <w:rsid w:val="004C174B"/>
    <w:rsid w:val="004C17D8"/>
    <w:rsid w:val="004C1A2D"/>
    <w:rsid w:val="004C2329"/>
    <w:rsid w:val="004C32ED"/>
    <w:rsid w:val="004C33D3"/>
    <w:rsid w:val="004C3807"/>
    <w:rsid w:val="004C4585"/>
    <w:rsid w:val="004C4960"/>
    <w:rsid w:val="004C49B6"/>
    <w:rsid w:val="004C5654"/>
    <w:rsid w:val="004C565D"/>
    <w:rsid w:val="004C638B"/>
    <w:rsid w:val="004C6E9A"/>
    <w:rsid w:val="004C6E9E"/>
    <w:rsid w:val="004C7002"/>
    <w:rsid w:val="004C7FCE"/>
    <w:rsid w:val="004D057D"/>
    <w:rsid w:val="004D0724"/>
    <w:rsid w:val="004D0CB8"/>
    <w:rsid w:val="004D1033"/>
    <w:rsid w:val="004D1041"/>
    <w:rsid w:val="004D1CCD"/>
    <w:rsid w:val="004D1F40"/>
    <w:rsid w:val="004D2511"/>
    <w:rsid w:val="004D2782"/>
    <w:rsid w:val="004D39C1"/>
    <w:rsid w:val="004D3D3E"/>
    <w:rsid w:val="004D3DB2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6FF"/>
    <w:rsid w:val="004D7744"/>
    <w:rsid w:val="004D7F11"/>
    <w:rsid w:val="004E03F7"/>
    <w:rsid w:val="004E052D"/>
    <w:rsid w:val="004E05AA"/>
    <w:rsid w:val="004E0640"/>
    <w:rsid w:val="004E0A85"/>
    <w:rsid w:val="004E0BBD"/>
    <w:rsid w:val="004E0F7A"/>
    <w:rsid w:val="004E10AB"/>
    <w:rsid w:val="004E11A7"/>
    <w:rsid w:val="004E1635"/>
    <w:rsid w:val="004E19C0"/>
    <w:rsid w:val="004E20F2"/>
    <w:rsid w:val="004E2C2D"/>
    <w:rsid w:val="004E3109"/>
    <w:rsid w:val="004E31D2"/>
    <w:rsid w:val="004E31EE"/>
    <w:rsid w:val="004E3CA3"/>
    <w:rsid w:val="004E3CDD"/>
    <w:rsid w:val="004E4692"/>
    <w:rsid w:val="004E4B96"/>
    <w:rsid w:val="004E4C9D"/>
    <w:rsid w:val="004E4D0E"/>
    <w:rsid w:val="004E523A"/>
    <w:rsid w:val="004E6882"/>
    <w:rsid w:val="004E73DE"/>
    <w:rsid w:val="004E79CB"/>
    <w:rsid w:val="004F0345"/>
    <w:rsid w:val="004F05F1"/>
    <w:rsid w:val="004F05FB"/>
    <w:rsid w:val="004F0D7D"/>
    <w:rsid w:val="004F0FE3"/>
    <w:rsid w:val="004F10F7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3E89"/>
    <w:rsid w:val="004F4B5D"/>
    <w:rsid w:val="004F4F60"/>
    <w:rsid w:val="004F52CC"/>
    <w:rsid w:val="004F58ED"/>
    <w:rsid w:val="004F6902"/>
    <w:rsid w:val="004F6A20"/>
    <w:rsid w:val="004F7043"/>
    <w:rsid w:val="004F713B"/>
    <w:rsid w:val="004F724F"/>
    <w:rsid w:val="004F7745"/>
    <w:rsid w:val="004F7A01"/>
    <w:rsid w:val="004F7FAF"/>
    <w:rsid w:val="005000EA"/>
    <w:rsid w:val="005001D0"/>
    <w:rsid w:val="00500553"/>
    <w:rsid w:val="00501920"/>
    <w:rsid w:val="00501AFA"/>
    <w:rsid w:val="00502199"/>
    <w:rsid w:val="00502411"/>
    <w:rsid w:val="00502440"/>
    <w:rsid w:val="00502740"/>
    <w:rsid w:val="00502E1D"/>
    <w:rsid w:val="00503AAC"/>
    <w:rsid w:val="005050A8"/>
    <w:rsid w:val="00505597"/>
    <w:rsid w:val="00505A9D"/>
    <w:rsid w:val="00505CEE"/>
    <w:rsid w:val="00506211"/>
    <w:rsid w:val="005065F6"/>
    <w:rsid w:val="005067A3"/>
    <w:rsid w:val="0050693D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630"/>
    <w:rsid w:val="00511900"/>
    <w:rsid w:val="0051194F"/>
    <w:rsid w:val="0051195C"/>
    <w:rsid w:val="00511C06"/>
    <w:rsid w:val="00511E6C"/>
    <w:rsid w:val="00512238"/>
    <w:rsid w:val="00512481"/>
    <w:rsid w:val="0051277B"/>
    <w:rsid w:val="00512CCF"/>
    <w:rsid w:val="00512E0E"/>
    <w:rsid w:val="0051392B"/>
    <w:rsid w:val="005139CD"/>
    <w:rsid w:val="00513C65"/>
    <w:rsid w:val="00513D21"/>
    <w:rsid w:val="00513EDC"/>
    <w:rsid w:val="005146EF"/>
    <w:rsid w:val="005148B7"/>
    <w:rsid w:val="005149F2"/>
    <w:rsid w:val="005149F3"/>
    <w:rsid w:val="005153E0"/>
    <w:rsid w:val="00515935"/>
    <w:rsid w:val="00515E0C"/>
    <w:rsid w:val="00516683"/>
    <w:rsid w:val="00517230"/>
    <w:rsid w:val="00517E79"/>
    <w:rsid w:val="0052093A"/>
    <w:rsid w:val="00520A3B"/>
    <w:rsid w:val="00521434"/>
    <w:rsid w:val="00521E51"/>
    <w:rsid w:val="0052205D"/>
    <w:rsid w:val="00522445"/>
    <w:rsid w:val="005226BD"/>
    <w:rsid w:val="0052284D"/>
    <w:rsid w:val="00522917"/>
    <w:rsid w:val="00522AE8"/>
    <w:rsid w:val="00523C6E"/>
    <w:rsid w:val="0052473F"/>
    <w:rsid w:val="00525741"/>
    <w:rsid w:val="005258A6"/>
    <w:rsid w:val="00525F51"/>
    <w:rsid w:val="0052627F"/>
    <w:rsid w:val="0052685D"/>
    <w:rsid w:val="005269CB"/>
    <w:rsid w:val="00526F8F"/>
    <w:rsid w:val="00526FF8"/>
    <w:rsid w:val="00530732"/>
    <w:rsid w:val="00530B5B"/>
    <w:rsid w:val="00530B87"/>
    <w:rsid w:val="00530BF4"/>
    <w:rsid w:val="00531731"/>
    <w:rsid w:val="00531964"/>
    <w:rsid w:val="00531D52"/>
    <w:rsid w:val="00531D8B"/>
    <w:rsid w:val="00532155"/>
    <w:rsid w:val="00532723"/>
    <w:rsid w:val="005327B8"/>
    <w:rsid w:val="00532FE7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EF"/>
    <w:rsid w:val="00536D30"/>
    <w:rsid w:val="00536D7A"/>
    <w:rsid w:val="0053748C"/>
    <w:rsid w:val="00537801"/>
    <w:rsid w:val="00537A27"/>
    <w:rsid w:val="00540320"/>
    <w:rsid w:val="00540B8B"/>
    <w:rsid w:val="00540E72"/>
    <w:rsid w:val="0054142F"/>
    <w:rsid w:val="005416FE"/>
    <w:rsid w:val="00541D94"/>
    <w:rsid w:val="005429A0"/>
    <w:rsid w:val="005429DD"/>
    <w:rsid w:val="0054363D"/>
    <w:rsid w:val="00543FB3"/>
    <w:rsid w:val="005440DE"/>
    <w:rsid w:val="0054415E"/>
    <w:rsid w:val="005441F1"/>
    <w:rsid w:val="00544243"/>
    <w:rsid w:val="0054451E"/>
    <w:rsid w:val="005448FA"/>
    <w:rsid w:val="00545314"/>
    <w:rsid w:val="005457B1"/>
    <w:rsid w:val="005459C7"/>
    <w:rsid w:val="00546156"/>
    <w:rsid w:val="0054646B"/>
    <w:rsid w:val="005464C8"/>
    <w:rsid w:val="005467A2"/>
    <w:rsid w:val="005469F0"/>
    <w:rsid w:val="00546E8A"/>
    <w:rsid w:val="0054715B"/>
    <w:rsid w:val="00547224"/>
    <w:rsid w:val="005475F1"/>
    <w:rsid w:val="0054773F"/>
    <w:rsid w:val="00547AA6"/>
    <w:rsid w:val="00547BED"/>
    <w:rsid w:val="00550248"/>
    <w:rsid w:val="00550501"/>
    <w:rsid w:val="0055095C"/>
    <w:rsid w:val="00550BAD"/>
    <w:rsid w:val="005510EA"/>
    <w:rsid w:val="005529E1"/>
    <w:rsid w:val="00552AC3"/>
    <w:rsid w:val="00552F79"/>
    <w:rsid w:val="00553885"/>
    <w:rsid w:val="00553ECA"/>
    <w:rsid w:val="00554D9A"/>
    <w:rsid w:val="0055528D"/>
    <w:rsid w:val="005555A2"/>
    <w:rsid w:val="0055566A"/>
    <w:rsid w:val="00555BE5"/>
    <w:rsid w:val="00556024"/>
    <w:rsid w:val="00556502"/>
    <w:rsid w:val="005576E9"/>
    <w:rsid w:val="00557A75"/>
    <w:rsid w:val="00557DB9"/>
    <w:rsid w:val="00560061"/>
    <w:rsid w:val="005601EB"/>
    <w:rsid w:val="00560806"/>
    <w:rsid w:val="00560CD5"/>
    <w:rsid w:val="00561937"/>
    <w:rsid w:val="00561E32"/>
    <w:rsid w:val="00562E55"/>
    <w:rsid w:val="00563DA3"/>
    <w:rsid w:val="00563E79"/>
    <w:rsid w:val="005642A2"/>
    <w:rsid w:val="005656B9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97C"/>
    <w:rsid w:val="00570B42"/>
    <w:rsid w:val="005711A5"/>
    <w:rsid w:val="0057120C"/>
    <w:rsid w:val="005717AB"/>
    <w:rsid w:val="00571F6E"/>
    <w:rsid w:val="005726C0"/>
    <w:rsid w:val="00572B31"/>
    <w:rsid w:val="00572D7A"/>
    <w:rsid w:val="00572E77"/>
    <w:rsid w:val="00572EC7"/>
    <w:rsid w:val="00573021"/>
    <w:rsid w:val="0057319D"/>
    <w:rsid w:val="005732BD"/>
    <w:rsid w:val="0057333C"/>
    <w:rsid w:val="0057361E"/>
    <w:rsid w:val="005739B0"/>
    <w:rsid w:val="00573BFC"/>
    <w:rsid w:val="00573D9B"/>
    <w:rsid w:val="00575302"/>
    <w:rsid w:val="0057538D"/>
    <w:rsid w:val="00575461"/>
    <w:rsid w:val="00575877"/>
    <w:rsid w:val="00575894"/>
    <w:rsid w:val="00575DB2"/>
    <w:rsid w:val="00575E97"/>
    <w:rsid w:val="0057671F"/>
    <w:rsid w:val="00576CB6"/>
    <w:rsid w:val="00577809"/>
    <w:rsid w:val="0057783E"/>
    <w:rsid w:val="005778A7"/>
    <w:rsid w:val="0057799A"/>
    <w:rsid w:val="00577D32"/>
    <w:rsid w:val="00577DC2"/>
    <w:rsid w:val="00580E2A"/>
    <w:rsid w:val="00581091"/>
    <w:rsid w:val="00581AE3"/>
    <w:rsid w:val="00582120"/>
    <w:rsid w:val="00582A3D"/>
    <w:rsid w:val="00582F1B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68A8"/>
    <w:rsid w:val="00586CC2"/>
    <w:rsid w:val="0058788F"/>
    <w:rsid w:val="005902C8"/>
    <w:rsid w:val="005905FE"/>
    <w:rsid w:val="005906EB"/>
    <w:rsid w:val="00590846"/>
    <w:rsid w:val="00590CBD"/>
    <w:rsid w:val="00590FCA"/>
    <w:rsid w:val="00591122"/>
    <w:rsid w:val="0059118B"/>
    <w:rsid w:val="005912FE"/>
    <w:rsid w:val="00591878"/>
    <w:rsid w:val="00592832"/>
    <w:rsid w:val="005929DF"/>
    <w:rsid w:val="00592A44"/>
    <w:rsid w:val="00592AC3"/>
    <w:rsid w:val="00593639"/>
    <w:rsid w:val="0059431E"/>
    <w:rsid w:val="00594848"/>
    <w:rsid w:val="00594B69"/>
    <w:rsid w:val="00594FCD"/>
    <w:rsid w:val="00595329"/>
    <w:rsid w:val="0059539B"/>
    <w:rsid w:val="00595665"/>
    <w:rsid w:val="005956C4"/>
    <w:rsid w:val="005959C7"/>
    <w:rsid w:val="00595C2E"/>
    <w:rsid w:val="00595CE8"/>
    <w:rsid w:val="005967F3"/>
    <w:rsid w:val="00596BC0"/>
    <w:rsid w:val="00597223"/>
    <w:rsid w:val="00597323"/>
    <w:rsid w:val="005975CB"/>
    <w:rsid w:val="005976A9"/>
    <w:rsid w:val="0059794B"/>
    <w:rsid w:val="005979D5"/>
    <w:rsid w:val="005A00AB"/>
    <w:rsid w:val="005A0134"/>
    <w:rsid w:val="005A0BBE"/>
    <w:rsid w:val="005A0BE1"/>
    <w:rsid w:val="005A1051"/>
    <w:rsid w:val="005A10EB"/>
    <w:rsid w:val="005A11BA"/>
    <w:rsid w:val="005A1455"/>
    <w:rsid w:val="005A157D"/>
    <w:rsid w:val="005A27BC"/>
    <w:rsid w:val="005A280D"/>
    <w:rsid w:val="005A2A42"/>
    <w:rsid w:val="005A2B61"/>
    <w:rsid w:val="005A2C72"/>
    <w:rsid w:val="005A2D42"/>
    <w:rsid w:val="005A2D62"/>
    <w:rsid w:val="005A2FEA"/>
    <w:rsid w:val="005A322C"/>
    <w:rsid w:val="005A395A"/>
    <w:rsid w:val="005A3CF6"/>
    <w:rsid w:val="005A3F49"/>
    <w:rsid w:val="005A416D"/>
    <w:rsid w:val="005A4B46"/>
    <w:rsid w:val="005A54BC"/>
    <w:rsid w:val="005A556E"/>
    <w:rsid w:val="005A5B35"/>
    <w:rsid w:val="005A5E8E"/>
    <w:rsid w:val="005A606A"/>
    <w:rsid w:val="005A6622"/>
    <w:rsid w:val="005A67C9"/>
    <w:rsid w:val="005A69E6"/>
    <w:rsid w:val="005A6DAD"/>
    <w:rsid w:val="005B0215"/>
    <w:rsid w:val="005B04CD"/>
    <w:rsid w:val="005B070A"/>
    <w:rsid w:val="005B106D"/>
    <w:rsid w:val="005B1381"/>
    <w:rsid w:val="005B20E6"/>
    <w:rsid w:val="005B2671"/>
    <w:rsid w:val="005B2BBA"/>
    <w:rsid w:val="005B35FD"/>
    <w:rsid w:val="005B39D1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C01A1"/>
    <w:rsid w:val="005C0659"/>
    <w:rsid w:val="005C0DF1"/>
    <w:rsid w:val="005C119E"/>
    <w:rsid w:val="005C133E"/>
    <w:rsid w:val="005C1CB7"/>
    <w:rsid w:val="005C1D14"/>
    <w:rsid w:val="005C2488"/>
    <w:rsid w:val="005C2692"/>
    <w:rsid w:val="005C2A3D"/>
    <w:rsid w:val="005C2A60"/>
    <w:rsid w:val="005C2EAA"/>
    <w:rsid w:val="005C317C"/>
    <w:rsid w:val="005C3FA7"/>
    <w:rsid w:val="005C4248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373"/>
    <w:rsid w:val="005D152A"/>
    <w:rsid w:val="005D2199"/>
    <w:rsid w:val="005D22CF"/>
    <w:rsid w:val="005D2FC0"/>
    <w:rsid w:val="005D350B"/>
    <w:rsid w:val="005D3953"/>
    <w:rsid w:val="005D3DE4"/>
    <w:rsid w:val="005D3F7B"/>
    <w:rsid w:val="005D41E6"/>
    <w:rsid w:val="005D46CB"/>
    <w:rsid w:val="005D4BB3"/>
    <w:rsid w:val="005D4D0E"/>
    <w:rsid w:val="005D4D44"/>
    <w:rsid w:val="005D523F"/>
    <w:rsid w:val="005D55A8"/>
    <w:rsid w:val="005D5C5D"/>
    <w:rsid w:val="005D606E"/>
    <w:rsid w:val="005D68D8"/>
    <w:rsid w:val="005D6AA6"/>
    <w:rsid w:val="005D71DA"/>
    <w:rsid w:val="005E1227"/>
    <w:rsid w:val="005E131E"/>
    <w:rsid w:val="005E27C4"/>
    <w:rsid w:val="005E2853"/>
    <w:rsid w:val="005E2B2D"/>
    <w:rsid w:val="005E2DEA"/>
    <w:rsid w:val="005E2E2B"/>
    <w:rsid w:val="005E3476"/>
    <w:rsid w:val="005E38E9"/>
    <w:rsid w:val="005E416E"/>
    <w:rsid w:val="005E4205"/>
    <w:rsid w:val="005E4332"/>
    <w:rsid w:val="005E4EE6"/>
    <w:rsid w:val="005E4FC6"/>
    <w:rsid w:val="005E506A"/>
    <w:rsid w:val="005E542F"/>
    <w:rsid w:val="005E559D"/>
    <w:rsid w:val="005E5883"/>
    <w:rsid w:val="005E6411"/>
    <w:rsid w:val="005E700E"/>
    <w:rsid w:val="005E73ED"/>
    <w:rsid w:val="005E7F43"/>
    <w:rsid w:val="005F0363"/>
    <w:rsid w:val="005F086B"/>
    <w:rsid w:val="005F0879"/>
    <w:rsid w:val="005F1517"/>
    <w:rsid w:val="005F1621"/>
    <w:rsid w:val="005F17AA"/>
    <w:rsid w:val="005F1F1B"/>
    <w:rsid w:val="005F1F29"/>
    <w:rsid w:val="005F2366"/>
    <w:rsid w:val="005F2535"/>
    <w:rsid w:val="005F2FFE"/>
    <w:rsid w:val="005F32CB"/>
    <w:rsid w:val="005F34BB"/>
    <w:rsid w:val="005F370B"/>
    <w:rsid w:val="005F3892"/>
    <w:rsid w:val="005F3A21"/>
    <w:rsid w:val="005F41FD"/>
    <w:rsid w:val="005F464D"/>
    <w:rsid w:val="005F4B3E"/>
    <w:rsid w:val="005F4E7F"/>
    <w:rsid w:val="005F541E"/>
    <w:rsid w:val="005F564C"/>
    <w:rsid w:val="005F5AC5"/>
    <w:rsid w:val="005F5FA3"/>
    <w:rsid w:val="005F6156"/>
    <w:rsid w:val="005F62B3"/>
    <w:rsid w:val="005F6E0D"/>
    <w:rsid w:val="005F75DD"/>
    <w:rsid w:val="005F7A76"/>
    <w:rsid w:val="006001F6"/>
    <w:rsid w:val="00600576"/>
    <w:rsid w:val="00600889"/>
    <w:rsid w:val="00600892"/>
    <w:rsid w:val="006011F9"/>
    <w:rsid w:val="00602808"/>
    <w:rsid w:val="006029A2"/>
    <w:rsid w:val="00603173"/>
    <w:rsid w:val="006038DA"/>
    <w:rsid w:val="00603FD3"/>
    <w:rsid w:val="006044F2"/>
    <w:rsid w:val="00604B4E"/>
    <w:rsid w:val="00604EE0"/>
    <w:rsid w:val="00605AE8"/>
    <w:rsid w:val="00605E5D"/>
    <w:rsid w:val="00606E25"/>
    <w:rsid w:val="00606E26"/>
    <w:rsid w:val="0060707E"/>
    <w:rsid w:val="00607B69"/>
    <w:rsid w:val="00607C51"/>
    <w:rsid w:val="00610168"/>
    <w:rsid w:val="006105AD"/>
    <w:rsid w:val="006108B6"/>
    <w:rsid w:val="0061096A"/>
    <w:rsid w:val="00610A08"/>
    <w:rsid w:val="00610DDE"/>
    <w:rsid w:val="006111C8"/>
    <w:rsid w:val="00611350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E9F"/>
    <w:rsid w:val="00614F56"/>
    <w:rsid w:val="0061559D"/>
    <w:rsid w:val="00615C89"/>
    <w:rsid w:val="00616AF7"/>
    <w:rsid w:val="00616C8F"/>
    <w:rsid w:val="00616E1F"/>
    <w:rsid w:val="00617159"/>
    <w:rsid w:val="00617B28"/>
    <w:rsid w:val="00617F86"/>
    <w:rsid w:val="006204F0"/>
    <w:rsid w:val="00620653"/>
    <w:rsid w:val="00620D37"/>
    <w:rsid w:val="0062115A"/>
    <w:rsid w:val="00621206"/>
    <w:rsid w:val="0062148E"/>
    <w:rsid w:val="0062193E"/>
    <w:rsid w:val="0062211C"/>
    <w:rsid w:val="0062232E"/>
    <w:rsid w:val="006226B2"/>
    <w:rsid w:val="00623935"/>
    <w:rsid w:val="00623B21"/>
    <w:rsid w:val="00623FC7"/>
    <w:rsid w:val="0062446F"/>
    <w:rsid w:val="0062494E"/>
    <w:rsid w:val="00624B89"/>
    <w:rsid w:val="00625144"/>
    <w:rsid w:val="00625223"/>
    <w:rsid w:val="006254F1"/>
    <w:rsid w:val="006257BC"/>
    <w:rsid w:val="006259C9"/>
    <w:rsid w:val="00625E65"/>
    <w:rsid w:val="00626354"/>
    <w:rsid w:val="00626904"/>
    <w:rsid w:val="00626ED2"/>
    <w:rsid w:val="006270AC"/>
    <w:rsid w:val="006307EC"/>
    <w:rsid w:val="00630813"/>
    <w:rsid w:val="00630882"/>
    <w:rsid w:val="00631AC4"/>
    <w:rsid w:val="0063406C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61AD"/>
    <w:rsid w:val="00637128"/>
    <w:rsid w:val="006371B5"/>
    <w:rsid w:val="006374F3"/>
    <w:rsid w:val="0063777E"/>
    <w:rsid w:val="006379B5"/>
    <w:rsid w:val="006402E9"/>
    <w:rsid w:val="0064040E"/>
    <w:rsid w:val="006404D9"/>
    <w:rsid w:val="00640C89"/>
    <w:rsid w:val="0064127C"/>
    <w:rsid w:val="0064159E"/>
    <w:rsid w:val="00641B35"/>
    <w:rsid w:val="00641FDD"/>
    <w:rsid w:val="00641FF8"/>
    <w:rsid w:val="0064284C"/>
    <w:rsid w:val="00642B39"/>
    <w:rsid w:val="00642BBF"/>
    <w:rsid w:val="006430FB"/>
    <w:rsid w:val="00643264"/>
    <w:rsid w:val="0064372F"/>
    <w:rsid w:val="00643AB4"/>
    <w:rsid w:val="00643BF9"/>
    <w:rsid w:val="00643EF1"/>
    <w:rsid w:val="0064441E"/>
    <w:rsid w:val="00644673"/>
    <w:rsid w:val="0064473B"/>
    <w:rsid w:val="00644A8E"/>
    <w:rsid w:val="00644DF1"/>
    <w:rsid w:val="0064583E"/>
    <w:rsid w:val="006459C8"/>
    <w:rsid w:val="0064617A"/>
    <w:rsid w:val="006461E1"/>
    <w:rsid w:val="006464D8"/>
    <w:rsid w:val="00646889"/>
    <w:rsid w:val="00647621"/>
    <w:rsid w:val="00647BEA"/>
    <w:rsid w:val="00647CFC"/>
    <w:rsid w:val="00647EF4"/>
    <w:rsid w:val="00650035"/>
    <w:rsid w:val="00650111"/>
    <w:rsid w:val="00650529"/>
    <w:rsid w:val="0065094F"/>
    <w:rsid w:val="00650C82"/>
    <w:rsid w:val="00650DC6"/>
    <w:rsid w:val="00650F3D"/>
    <w:rsid w:val="00650FB4"/>
    <w:rsid w:val="006513BC"/>
    <w:rsid w:val="00651592"/>
    <w:rsid w:val="00651654"/>
    <w:rsid w:val="006518F8"/>
    <w:rsid w:val="00651DF0"/>
    <w:rsid w:val="0065214A"/>
    <w:rsid w:val="00652C4F"/>
    <w:rsid w:val="0065374D"/>
    <w:rsid w:val="006538FF"/>
    <w:rsid w:val="00653AA4"/>
    <w:rsid w:val="006541B2"/>
    <w:rsid w:val="00654471"/>
    <w:rsid w:val="00655572"/>
    <w:rsid w:val="0065564C"/>
    <w:rsid w:val="006561CF"/>
    <w:rsid w:val="00656202"/>
    <w:rsid w:val="0065674A"/>
    <w:rsid w:val="00656B5D"/>
    <w:rsid w:val="00660131"/>
    <w:rsid w:val="0066051A"/>
    <w:rsid w:val="00660744"/>
    <w:rsid w:val="00660A72"/>
    <w:rsid w:val="0066153F"/>
    <w:rsid w:val="0066157E"/>
    <w:rsid w:val="0066161E"/>
    <w:rsid w:val="00661747"/>
    <w:rsid w:val="006617A5"/>
    <w:rsid w:val="00661898"/>
    <w:rsid w:val="006623C0"/>
    <w:rsid w:val="00662401"/>
    <w:rsid w:val="00662E24"/>
    <w:rsid w:val="00662E84"/>
    <w:rsid w:val="0066350A"/>
    <w:rsid w:val="00663A9B"/>
    <w:rsid w:val="00663EFB"/>
    <w:rsid w:val="006642B7"/>
    <w:rsid w:val="00664308"/>
    <w:rsid w:val="006644D0"/>
    <w:rsid w:val="006645CA"/>
    <w:rsid w:val="00664877"/>
    <w:rsid w:val="006657F2"/>
    <w:rsid w:val="0066597F"/>
    <w:rsid w:val="00665DD5"/>
    <w:rsid w:val="006669EA"/>
    <w:rsid w:val="0066742B"/>
    <w:rsid w:val="00667D25"/>
    <w:rsid w:val="00667D78"/>
    <w:rsid w:val="0067052A"/>
    <w:rsid w:val="006706C3"/>
    <w:rsid w:val="006707C0"/>
    <w:rsid w:val="0067098D"/>
    <w:rsid w:val="006709F5"/>
    <w:rsid w:val="00670C65"/>
    <w:rsid w:val="00670CAF"/>
    <w:rsid w:val="00670E7B"/>
    <w:rsid w:val="0067126E"/>
    <w:rsid w:val="00671583"/>
    <w:rsid w:val="0067164C"/>
    <w:rsid w:val="006722FE"/>
    <w:rsid w:val="006727EA"/>
    <w:rsid w:val="006728AA"/>
    <w:rsid w:val="00672FC7"/>
    <w:rsid w:val="006730E0"/>
    <w:rsid w:val="0067370A"/>
    <w:rsid w:val="00673889"/>
    <w:rsid w:val="006743E2"/>
    <w:rsid w:val="006753CB"/>
    <w:rsid w:val="00676074"/>
    <w:rsid w:val="00677841"/>
    <w:rsid w:val="006808EF"/>
    <w:rsid w:val="00680F32"/>
    <w:rsid w:val="00681028"/>
    <w:rsid w:val="006815BF"/>
    <w:rsid w:val="00681F1A"/>
    <w:rsid w:val="0068269B"/>
    <w:rsid w:val="00682B11"/>
    <w:rsid w:val="00682B2C"/>
    <w:rsid w:val="00683530"/>
    <w:rsid w:val="006837E2"/>
    <w:rsid w:val="00683B9E"/>
    <w:rsid w:val="00683FD6"/>
    <w:rsid w:val="0068526C"/>
    <w:rsid w:val="00685B43"/>
    <w:rsid w:val="00685E73"/>
    <w:rsid w:val="00686A49"/>
    <w:rsid w:val="00686AC8"/>
    <w:rsid w:val="00686D49"/>
    <w:rsid w:val="006901D5"/>
    <w:rsid w:val="00690215"/>
    <w:rsid w:val="006905E5"/>
    <w:rsid w:val="00691481"/>
    <w:rsid w:val="006920CE"/>
    <w:rsid w:val="006920EF"/>
    <w:rsid w:val="0069223A"/>
    <w:rsid w:val="00693DB9"/>
    <w:rsid w:val="006943AD"/>
    <w:rsid w:val="006943AE"/>
    <w:rsid w:val="006944CD"/>
    <w:rsid w:val="00694BEB"/>
    <w:rsid w:val="00694CE1"/>
    <w:rsid w:val="00694CE8"/>
    <w:rsid w:val="00695060"/>
    <w:rsid w:val="00695E68"/>
    <w:rsid w:val="00695E98"/>
    <w:rsid w:val="00695F52"/>
    <w:rsid w:val="00696212"/>
    <w:rsid w:val="00696A6C"/>
    <w:rsid w:val="006970A5"/>
    <w:rsid w:val="006A0094"/>
    <w:rsid w:val="006A1FF5"/>
    <w:rsid w:val="006A2621"/>
    <w:rsid w:val="006A2BBF"/>
    <w:rsid w:val="006A2BCA"/>
    <w:rsid w:val="006A347E"/>
    <w:rsid w:val="006A45CC"/>
    <w:rsid w:val="006A5E24"/>
    <w:rsid w:val="006A60CD"/>
    <w:rsid w:val="006A61A2"/>
    <w:rsid w:val="006A63B8"/>
    <w:rsid w:val="006A65F2"/>
    <w:rsid w:val="006A67AA"/>
    <w:rsid w:val="006A6FA6"/>
    <w:rsid w:val="006A723F"/>
    <w:rsid w:val="006B0EDF"/>
    <w:rsid w:val="006B143E"/>
    <w:rsid w:val="006B156E"/>
    <w:rsid w:val="006B15ED"/>
    <w:rsid w:val="006B1803"/>
    <w:rsid w:val="006B1838"/>
    <w:rsid w:val="006B1F50"/>
    <w:rsid w:val="006B1F93"/>
    <w:rsid w:val="006B2C7B"/>
    <w:rsid w:val="006B2C7E"/>
    <w:rsid w:val="006B3320"/>
    <w:rsid w:val="006B3436"/>
    <w:rsid w:val="006B35D4"/>
    <w:rsid w:val="006B3814"/>
    <w:rsid w:val="006B5449"/>
    <w:rsid w:val="006B57F7"/>
    <w:rsid w:val="006B5907"/>
    <w:rsid w:val="006B68F8"/>
    <w:rsid w:val="006B765F"/>
    <w:rsid w:val="006B778B"/>
    <w:rsid w:val="006B7CC5"/>
    <w:rsid w:val="006C00AF"/>
    <w:rsid w:val="006C010C"/>
    <w:rsid w:val="006C05BE"/>
    <w:rsid w:val="006C0E90"/>
    <w:rsid w:val="006C115D"/>
    <w:rsid w:val="006C1B32"/>
    <w:rsid w:val="006C1D85"/>
    <w:rsid w:val="006C22A3"/>
    <w:rsid w:val="006C2D87"/>
    <w:rsid w:val="006C31A4"/>
    <w:rsid w:val="006C35CC"/>
    <w:rsid w:val="006C376D"/>
    <w:rsid w:val="006C3852"/>
    <w:rsid w:val="006C3AB7"/>
    <w:rsid w:val="006C3E23"/>
    <w:rsid w:val="006C3F06"/>
    <w:rsid w:val="006C427D"/>
    <w:rsid w:val="006C43AC"/>
    <w:rsid w:val="006C49E9"/>
    <w:rsid w:val="006C4A17"/>
    <w:rsid w:val="006C4E8D"/>
    <w:rsid w:val="006C5824"/>
    <w:rsid w:val="006C64A7"/>
    <w:rsid w:val="006C6579"/>
    <w:rsid w:val="006C74A2"/>
    <w:rsid w:val="006D034F"/>
    <w:rsid w:val="006D066D"/>
    <w:rsid w:val="006D0C57"/>
    <w:rsid w:val="006D1074"/>
    <w:rsid w:val="006D1164"/>
    <w:rsid w:val="006D1168"/>
    <w:rsid w:val="006D124F"/>
    <w:rsid w:val="006D1416"/>
    <w:rsid w:val="006D153F"/>
    <w:rsid w:val="006D193A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D61"/>
    <w:rsid w:val="006D5ED7"/>
    <w:rsid w:val="006D5FF0"/>
    <w:rsid w:val="006D6234"/>
    <w:rsid w:val="006D6863"/>
    <w:rsid w:val="006D6DE7"/>
    <w:rsid w:val="006D7432"/>
    <w:rsid w:val="006D7633"/>
    <w:rsid w:val="006D7BF9"/>
    <w:rsid w:val="006D7FD6"/>
    <w:rsid w:val="006E0351"/>
    <w:rsid w:val="006E03B0"/>
    <w:rsid w:val="006E04F6"/>
    <w:rsid w:val="006E0893"/>
    <w:rsid w:val="006E0959"/>
    <w:rsid w:val="006E0BFC"/>
    <w:rsid w:val="006E1C0D"/>
    <w:rsid w:val="006E1ECF"/>
    <w:rsid w:val="006E2684"/>
    <w:rsid w:val="006E2D7B"/>
    <w:rsid w:val="006E2E88"/>
    <w:rsid w:val="006E312A"/>
    <w:rsid w:val="006E3219"/>
    <w:rsid w:val="006E3349"/>
    <w:rsid w:val="006E3402"/>
    <w:rsid w:val="006E34E6"/>
    <w:rsid w:val="006E3B3B"/>
    <w:rsid w:val="006E3BCC"/>
    <w:rsid w:val="006E40E4"/>
    <w:rsid w:val="006E41BA"/>
    <w:rsid w:val="006E4941"/>
    <w:rsid w:val="006E4C0A"/>
    <w:rsid w:val="006E5319"/>
    <w:rsid w:val="006E54DE"/>
    <w:rsid w:val="006E5A1D"/>
    <w:rsid w:val="006E5F33"/>
    <w:rsid w:val="006E65FD"/>
    <w:rsid w:val="006E6BCB"/>
    <w:rsid w:val="006E724C"/>
    <w:rsid w:val="006E7253"/>
    <w:rsid w:val="006E72FA"/>
    <w:rsid w:val="006E7BFC"/>
    <w:rsid w:val="006E7D6F"/>
    <w:rsid w:val="006E7FA8"/>
    <w:rsid w:val="006F04B6"/>
    <w:rsid w:val="006F11F8"/>
    <w:rsid w:val="006F12F6"/>
    <w:rsid w:val="006F12FD"/>
    <w:rsid w:val="006F1670"/>
    <w:rsid w:val="006F1716"/>
    <w:rsid w:val="006F1D16"/>
    <w:rsid w:val="006F1FE6"/>
    <w:rsid w:val="006F2B8F"/>
    <w:rsid w:val="006F2DFD"/>
    <w:rsid w:val="006F2ED0"/>
    <w:rsid w:val="006F34AD"/>
    <w:rsid w:val="006F35AB"/>
    <w:rsid w:val="006F4E8D"/>
    <w:rsid w:val="006F540C"/>
    <w:rsid w:val="006F5612"/>
    <w:rsid w:val="006F5FB3"/>
    <w:rsid w:val="006F5FD8"/>
    <w:rsid w:val="006F6018"/>
    <w:rsid w:val="006F6702"/>
    <w:rsid w:val="006F6DAF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0F21"/>
    <w:rsid w:val="00701199"/>
    <w:rsid w:val="00701560"/>
    <w:rsid w:val="007015DB"/>
    <w:rsid w:val="00701ED8"/>
    <w:rsid w:val="00702091"/>
    <w:rsid w:val="00702B60"/>
    <w:rsid w:val="007032BA"/>
    <w:rsid w:val="00703314"/>
    <w:rsid w:val="007037C7"/>
    <w:rsid w:val="0070387E"/>
    <w:rsid w:val="007038A3"/>
    <w:rsid w:val="007038F8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921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639"/>
    <w:rsid w:val="0071180F"/>
    <w:rsid w:val="0071188B"/>
    <w:rsid w:val="00711FF0"/>
    <w:rsid w:val="00712079"/>
    <w:rsid w:val="00712BFD"/>
    <w:rsid w:val="00712FEE"/>
    <w:rsid w:val="00713349"/>
    <w:rsid w:val="007136C1"/>
    <w:rsid w:val="007141D6"/>
    <w:rsid w:val="007142CE"/>
    <w:rsid w:val="007146C8"/>
    <w:rsid w:val="007148CC"/>
    <w:rsid w:val="00714C9F"/>
    <w:rsid w:val="00715B86"/>
    <w:rsid w:val="00715C68"/>
    <w:rsid w:val="007164E8"/>
    <w:rsid w:val="00716643"/>
    <w:rsid w:val="0071685F"/>
    <w:rsid w:val="0071696B"/>
    <w:rsid w:val="00716D92"/>
    <w:rsid w:val="00716E3E"/>
    <w:rsid w:val="007170D4"/>
    <w:rsid w:val="00717AFF"/>
    <w:rsid w:val="00720DD5"/>
    <w:rsid w:val="007211C3"/>
    <w:rsid w:val="0072208C"/>
    <w:rsid w:val="00722163"/>
    <w:rsid w:val="00722A4E"/>
    <w:rsid w:val="00722D83"/>
    <w:rsid w:val="0072388D"/>
    <w:rsid w:val="00723C4A"/>
    <w:rsid w:val="00723CF2"/>
    <w:rsid w:val="00723F5A"/>
    <w:rsid w:val="00724296"/>
    <w:rsid w:val="007249B5"/>
    <w:rsid w:val="00724AAA"/>
    <w:rsid w:val="00724E2E"/>
    <w:rsid w:val="0072557F"/>
    <w:rsid w:val="00725EE4"/>
    <w:rsid w:val="00726032"/>
    <w:rsid w:val="00726306"/>
    <w:rsid w:val="00726AE6"/>
    <w:rsid w:val="007309F9"/>
    <w:rsid w:val="0073120F"/>
    <w:rsid w:val="00731311"/>
    <w:rsid w:val="00731463"/>
    <w:rsid w:val="007319A7"/>
    <w:rsid w:val="00731D33"/>
    <w:rsid w:val="0073250C"/>
    <w:rsid w:val="00732A37"/>
    <w:rsid w:val="00732FA4"/>
    <w:rsid w:val="00733028"/>
    <w:rsid w:val="00733B5A"/>
    <w:rsid w:val="0073434D"/>
    <w:rsid w:val="007344E7"/>
    <w:rsid w:val="0073452B"/>
    <w:rsid w:val="00734E20"/>
    <w:rsid w:val="00735049"/>
    <w:rsid w:val="00735F3F"/>
    <w:rsid w:val="00736011"/>
    <w:rsid w:val="007362AA"/>
    <w:rsid w:val="0073646A"/>
    <w:rsid w:val="0073660B"/>
    <w:rsid w:val="0073798B"/>
    <w:rsid w:val="00740310"/>
    <w:rsid w:val="007411BF"/>
    <w:rsid w:val="00741993"/>
    <w:rsid w:val="00741F04"/>
    <w:rsid w:val="00742594"/>
    <w:rsid w:val="007425E5"/>
    <w:rsid w:val="00742A22"/>
    <w:rsid w:val="00742EC7"/>
    <w:rsid w:val="00742FDC"/>
    <w:rsid w:val="00743E29"/>
    <w:rsid w:val="007449A0"/>
    <w:rsid w:val="00744A0E"/>
    <w:rsid w:val="00744C4B"/>
    <w:rsid w:val="00744F16"/>
    <w:rsid w:val="007452EB"/>
    <w:rsid w:val="00745660"/>
    <w:rsid w:val="00745B56"/>
    <w:rsid w:val="00745F16"/>
    <w:rsid w:val="0074609C"/>
    <w:rsid w:val="00746185"/>
    <w:rsid w:val="007461BC"/>
    <w:rsid w:val="00746322"/>
    <w:rsid w:val="0074657B"/>
    <w:rsid w:val="00746A37"/>
    <w:rsid w:val="00746B8A"/>
    <w:rsid w:val="00746C0D"/>
    <w:rsid w:val="007475AC"/>
    <w:rsid w:val="007477C3"/>
    <w:rsid w:val="007477FF"/>
    <w:rsid w:val="007500A3"/>
    <w:rsid w:val="00750377"/>
    <w:rsid w:val="0075095C"/>
    <w:rsid w:val="00751203"/>
    <w:rsid w:val="00751CF6"/>
    <w:rsid w:val="00751EF5"/>
    <w:rsid w:val="007520A3"/>
    <w:rsid w:val="0075291A"/>
    <w:rsid w:val="00752FE0"/>
    <w:rsid w:val="00753A9B"/>
    <w:rsid w:val="00753AB1"/>
    <w:rsid w:val="0075439F"/>
    <w:rsid w:val="007543C6"/>
    <w:rsid w:val="0075528B"/>
    <w:rsid w:val="00755422"/>
    <w:rsid w:val="00755540"/>
    <w:rsid w:val="00755A6E"/>
    <w:rsid w:val="00755EBE"/>
    <w:rsid w:val="00756034"/>
    <w:rsid w:val="00757141"/>
    <w:rsid w:val="007573BB"/>
    <w:rsid w:val="00757A05"/>
    <w:rsid w:val="00757AEC"/>
    <w:rsid w:val="00760AEA"/>
    <w:rsid w:val="007613C7"/>
    <w:rsid w:val="00761CA5"/>
    <w:rsid w:val="0076214D"/>
    <w:rsid w:val="007630CF"/>
    <w:rsid w:val="00763173"/>
    <w:rsid w:val="007642BB"/>
    <w:rsid w:val="00764EFC"/>
    <w:rsid w:val="007653CC"/>
    <w:rsid w:val="00765B62"/>
    <w:rsid w:val="00765D13"/>
    <w:rsid w:val="00766495"/>
    <w:rsid w:val="00766784"/>
    <w:rsid w:val="00766937"/>
    <w:rsid w:val="00766967"/>
    <w:rsid w:val="00766A10"/>
    <w:rsid w:val="00767336"/>
    <w:rsid w:val="00767441"/>
    <w:rsid w:val="00767AB0"/>
    <w:rsid w:val="00767C97"/>
    <w:rsid w:val="0077003E"/>
    <w:rsid w:val="007700EA"/>
    <w:rsid w:val="00770F3E"/>
    <w:rsid w:val="007713D6"/>
    <w:rsid w:val="00771466"/>
    <w:rsid w:val="007717FA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4348"/>
    <w:rsid w:val="0077514C"/>
    <w:rsid w:val="007751BF"/>
    <w:rsid w:val="0077526A"/>
    <w:rsid w:val="007758F1"/>
    <w:rsid w:val="007759AE"/>
    <w:rsid w:val="007765FB"/>
    <w:rsid w:val="007766E6"/>
    <w:rsid w:val="007772BB"/>
    <w:rsid w:val="00777F14"/>
    <w:rsid w:val="00780011"/>
    <w:rsid w:val="007805A8"/>
    <w:rsid w:val="007805D1"/>
    <w:rsid w:val="00780746"/>
    <w:rsid w:val="00780F0C"/>
    <w:rsid w:val="00781004"/>
    <w:rsid w:val="00781166"/>
    <w:rsid w:val="0078116A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75E"/>
    <w:rsid w:val="007837F0"/>
    <w:rsid w:val="00784705"/>
    <w:rsid w:val="00784AA8"/>
    <w:rsid w:val="00784AFC"/>
    <w:rsid w:val="00784CFF"/>
    <w:rsid w:val="00784FE7"/>
    <w:rsid w:val="007850F3"/>
    <w:rsid w:val="00785218"/>
    <w:rsid w:val="00785332"/>
    <w:rsid w:val="007856E2"/>
    <w:rsid w:val="00785E3B"/>
    <w:rsid w:val="0078656D"/>
    <w:rsid w:val="007871B6"/>
    <w:rsid w:val="00787203"/>
    <w:rsid w:val="00787ACA"/>
    <w:rsid w:val="00787E47"/>
    <w:rsid w:val="00790026"/>
    <w:rsid w:val="0079010D"/>
    <w:rsid w:val="00790551"/>
    <w:rsid w:val="00790A15"/>
    <w:rsid w:val="00790BF6"/>
    <w:rsid w:val="00790D14"/>
    <w:rsid w:val="00790E9E"/>
    <w:rsid w:val="00790EFB"/>
    <w:rsid w:val="007914E4"/>
    <w:rsid w:val="00792F95"/>
    <w:rsid w:val="00793198"/>
    <w:rsid w:val="007934FA"/>
    <w:rsid w:val="00793F1E"/>
    <w:rsid w:val="00794311"/>
    <w:rsid w:val="007944AF"/>
    <w:rsid w:val="00794A29"/>
    <w:rsid w:val="00794B4A"/>
    <w:rsid w:val="00794D03"/>
    <w:rsid w:val="00794E4C"/>
    <w:rsid w:val="00796448"/>
    <w:rsid w:val="00796707"/>
    <w:rsid w:val="00796A35"/>
    <w:rsid w:val="0079702F"/>
    <w:rsid w:val="007974E9"/>
    <w:rsid w:val="00797851"/>
    <w:rsid w:val="007A0497"/>
    <w:rsid w:val="007A0589"/>
    <w:rsid w:val="007A05AF"/>
    <w:rsid w:val="007A0F65"/>
    <w:rsid w:val="007A1741"/>
    <w:rsid w:val="007A1B4F"/>
    <w:rsid w:val="007A1F75"/>
    <w:rsid w:val="007A2289"/>
    <w:rsid w:val="007A26F2"/>
    <w:rsid w:val="007A289E"/>
    <w:rsid w:val="007A2B41"/>
    <w:rsid w:val="007A2C65"/>
    <w:rsid w:val="007A368D"/>
    <w:rsid w:val="007A3FA5"/>
    <w:rsid w:val="007A417D"/>
    <w:rsid w:val="007A4BA6"/>
    <w:rsid w:val="007A4E9C"/>
    <w:rsid w:val="007A56C4"/>
    <w:rsid w:val="007A605E"/>
    <w:rsid w:val="007A628E"/>
    <w:rsid w:val="007A62AA"/>
    <w:rsid w:val="007A69BE"/>
    <w:rsid w:val="007A6B7A"/>
    <w:rsid w:val="007A6EDC"/>
    <w:rsid w:val="007A6EE5"/>
    <w:rsid w:val="007A7137"/>
    <w:rsid w:val="007A7C85"/>
    <w:rsid w:val="007A7D7E"/>
    <w:rsid w:val="007A7ED0"/>
    <w:rsid w:val="007B0695"/>
    <w:rsid w:val="007B0870"/>
    <w:rsid w:val="007B0883"/>
    <w:rsid w:val="007B09E1"/>
    <w:rsid w:val="007B0EC0"/>
    <w:rsid w:val="007B1038"/>
    <w:rsid w:val="007B1113"/>
    <w:rsid w:val="007B15F5"/>
    <w:rsid w:val="007B187A"/>
    <w:rsid w:val="007B18B3"/>
    <w:rsid w:val="007B19CC"/>
    <w:rsid w:val="007B1B01"/>
    <w:rsid w:val="007B227C"/>
    <w:rsid w:val="007B376C"/>
    <w:rsid w:val="007B3802"/>
    <w:rsid w:val="007B510D"/>
    <w:rsid w:val="007B6638"/>
    <w:rsid w:val="007B6642"/>
    <w:rsid w:val="007B676C"/>
    <w:rsid w:val="007B6E17"/>
    <w:rsid w:val="007B752E"/>
    <w:rsid w:val="007B7688"/>
    <w:rsid w:val="007C00BA"/>
    <w:rsid w:val="007C00BB"/>
    <w:rsid w:val="007C045A"/>
    <w:rsid w:val="007C0544"/>
    <w:rsid w:val="007C0E83"/>
    <w:rsid w:val="007C15DC"/>
    <w:rsid w:val="007C16D5"/>
    <w:rsid w:val="007C17F9"/>
    <w:rsid w:val="007C1CC2"/>
    <w:rsid w:val="007C2068"/>
    <w:rsid w:val="007C22DC"/>
    <w:rsid w:val="007C2BCC"/>
    <w:rsid w:val="007C2D70"/>
    <w:rsid w:val="007C2F57"/>
    <w:rsid w:val="007C31E3"/>
    <w:rsid w:val="007C39F5"/>
    <w:rsid w:val="007C3A0D"/>
    <w:rsid w:val="007C3AB7"/>
    <w:rsid w:val="007C5FA4"/>
    <w:rsid w:val="007C65CC"/>
    <w:rsid w:val="007C6A4C"/>
    <w:rsid w:val="007C7221"/>
    <w:rsid w:val="007C75B7"/>
    <w:rsid w:val="007D00CD"/>
    <w:rsid w:val="007D08F7"/>
    <w:rsid w:val="007D194E"/>
    <w:rsid w:val="007D1F73"/>
    <w:rsid w:val="007D1FA6"/>
    <w:rsid w:val="007D2A10"/>
    <w:rsid w:val="007D338C"/>
    <w:rsid w:val="007D3761"/>
    <w:rsid w:val="007D37FA"/>
    <w:rsid w:val="007D38D8"/>
    <w:rsid w:val="007D4878"/>
    <w:rsid w:val="007D48E8"/>
    <w:rsid w:val="007D4CB6"/>
    <w:rsid w:val="007D50C5"/>
    <w:rsid w:val="007D5215"/>
    <w:rsid w:val="007D57DF"/>
    <w:rsid w:val="007D58D4"/>
    <w:rsid w:val="007D5A37"/>
    <w:rsid w:val="007D6213"/>
    <w:rsid w:val="007D68FC"/>
    <w:rsid w:val="007D704D"/>
    <w:rsid w:val="007D7724"/>
    <w:rsid w:val="007D78D1"/>
    <w:rsid w:val="007E02C0"/>
    <w:rsid w:val="007E06AB"/>
    <w:rsid w:val="007E1310"/>
    <w:rsid w:val="007E18A9"/>
    <w:rsid w:val="007E1A14"/>
    <w:rsid w:val="007E1D49"/>
    <w:rsid w:val="007E1FF5"/>
    <w:rsid w:val="007E23B8"/>
    <w:rsid w:val="007E2881"/>
    <w:rsid w:val="007E2949"/>
    <w:rsid w:val="007E2B2B"/>
    <w:rsid w:val="007E31E7"/>
    <w:rsid w:val="007E3809"/>
    <w:rsid w:val="007E3B1E"/>
    <w:rsid w:val="007E44AC"/>
    <w:rsid w:val="007E469D"/>
    <w:rsid w:val="007E4F48"/>
    <w:rsid w:val="007E4F53"/>
    <w:rsid w:val="007E4FD0"/>
    <w:rsid w:val="007E4FDF"/>
    <w:rsid w:val="007E58B4"/>
    <w:rsid w:val="007E5DF8"/>
    <w:rsid w:val="007E5F3B"/>
    <w:rsid w:val="007E6D2E"/>
    <w:rsid w:val="007E726F"/>
    <w:rsid w:val="007E7698"/>
    <w:rsid w:val="007E76E3"/>
    <w:rsid w:val="007F0486"/>
    <w:rsid w:val="007F0895"/>
    <w:rsid w:val="007F0A99"/>
    <w:rsid w:val="007F0B1F"/>
    <w:rsid w:val="007F0FEB"/>
    <w:rsid w:val="007F11D7"/>
    <w:rsid w:val="007F1A67"/>
    <w:rsid w:val="007F21AE"/>
    <w:rsid w:val="007F222E"/>
    <w:rsid w:val="007F228C"/>
    <w:rsid w:val="007F38C1"/>
    <w:rsid w:val="007F3A56"/>
    <w:rsid w:val="007F3DC9"/>
    <w:rsid w:val="007F422D"/>
    <w:rsid w:val="007F4794"/>
    <w:rsid w:val="007F5109"/>
    <w:rsid w:val="007F5678"/>
    <w:rsid w:val="007F61D5"/>
    <w:rsid w:val="007F63E5"/>
    <w:rsid w:val="007F6443"/>
    <w:rsid w:val="007F72AB"/>
    <w:rsid w:val="007F7438"/>
    <w:rsid w:val="007F76E0"/>
    <w:rsid w:val="0080077F"/>
    <w:rsid w:val="0080086C"/>
    <w:rsid w:val="00800DBB"/>
    <w:rsid w:val="0080103E"/>
    <w:rsid w:val="008015E8"/>
    <w:rsid w:val="00801828"/>
    <w:rsid w:val="00801EAD"/>
    <w:rsid w:val="0080201B"/>
    <w:rsid w:val="00802287"/>
    <w:rsid w:val="008024E8"/>
    <w:rsid w:val="00802819"/>
    <w:rsid w:val="00802A85"/>
    <w:rsid w:val="00802BE8"/>
    <w:rsid w:val="00802D31"/>
    <w:rsid w:val="00802E35"/>
    <w:rsid w:val="008032FE"/>
    <w:rsid w:val="00803DEF"/>
    <w:rsid w:val="008040FE"/>
    <w:rsid w:val="008043F5"/>
    <w:rsid w:val="00805425"/>
    <w:rsid w:val="00805E33"/>
    <w:rsid w:val="008065F5"/>
    <w:rsid w:val="00806D47"/>
    <w:rsid w:val="00806E7C"/>
    <w:rsid w:val="008070BF"/>
    <w:rsid w:val="00807E2B"/>
    <w:rsid w:val="0081089E"/>
    <w:rsid w:val="0081090E"/>
    <w:rsid w:val="00811027"/>
    <w:rsid w:val="008112C6"/>
    <w:rsid w:val="008113F2"/>
    <w:rsid w:val="008115AE"/>
    <w:rsid w:val="00812188"/>
    <w:rsid w:val="008129FB"/>
    <w:rsid w:val="00813036"/>
    <w:rsid w:val="0081366E"/>
    <w:rsid w:val="008137A7"/>
    <w:rsid w:val="00813CCC"/>
    <w:rsid w:val="008144FE"/>
    <w:rsid w:val="00814604"/>
    <w:rsid w:val="00814C77"/>
    <w:rsid w:val="0081577E"/>
    <w:rsid w:val="00815C9C"/>
    <w:rsid w:val="00816054"/>
    <w:rsid w:val="00816118"/>
    <w:rsid w:val="0081643D"/>
    <w:rsid w:val="008165C5"/>
    <w:rsid w:val="00816D67"/>
    <w:rsid w:val="00816DC2"/>
    <w:rsid w:val="00817C89"/>
    <w:rsid w:val="00820352"/>
    <w:rsid w:val="00820540"/>
    <w:rsid w:val="00820B0A"/>
    <w:rsid w:val="00821007"/>
    <w:rsid w:val="00821079"/>
    <w:rsid w:val="008210D9"/>
    <w:rsid w:val="00821647"/>
    <w:rsid w:val="00822D9E"/>
    <w:rsid w:val="008231C3"/>
    <w:rsid w:val="008233FE"/>
    <w:rsid w:val="00823479"/>
    <w:rsid w:val="00823912"/>
    <w:rsid w:val="00823DD7"/>
    <w:rsid w:val="0082400A"/>
    <w:rsid w:val="00824291"/>
    <w:rsid w:val="00824439"/>
    <w:rsid w:val="00824E52"/>
    <w:rsid w:val="008251EA"/>
    <w:rsid w:val="00825240"/>
    <w:rsid w:val="00825471"/>
    <w:rsid w:val="00825581"/>
    <w:rsid w:val="00825AAA"/>
    <w:rsid w:val="00825CD5"/>
    <w:rsid w:val="00825F97"/>
    <w:rsid w:val="008261DD"/>
    <w:rsid w:val="0082667E"/>
    <w:rsid w:val="00826EB8"/>
    <w:rsid w:val="00827023"/>
    <w:rsid w:val="008270B9"/>
    <w:rsid w:val="00827CA1"/>
    <w:rsid w:val="00827E21"/>
    <w:rsid w:val="00827E2D"/>
    <w:rsid w:val="00827F8F"/>
    <w:rsid w:val="00830A5B"/>
    <w:rsid w:val="00830E51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FC4"/>
    <w:rsid w:val="00834395"/>
    <w:rsid w:val="008346AC"/>
    <w:rsid w:val="00835411"/>
    <w:rsid w:val="008354B5"/>
    <w:rsid w:val="00835587"/>
    <w:rsid w:val="00835FC1"/>
    <w:rsid w:val="00835FE4"/>
    <w:rsid w:val="00837E1E"/>
    <w:rsid w:val="00840430"/>
    <w:rsid w:val="008406E3"/>
    <w:rsid w:val="00840C83"/>
    <w:rsid w:val="00840CB2"/>
    <w:rsid w:val="00840E3B"/>
    <w:rsid w:val="00841581"/>
    <w:rsid w:val="00841B89"/>
    <w:rsid w:val="00842A1B"/>
    <w:rsid w:val="00842FCC"/>
    <w:rsid w:val="0084347F"/>
    <w:rsid w:val="008439B2"/>
    <w:rsid w:val="00843BC7"/>
    <w:rsid w:val="00844092"/>
    <w:rsid w:val="008446E1"/>
    <w:rsid w:val="00844830"/>
    <w:rsid w:val="00844998"/>
    <w:rsid w:val="00844CBB"/>
    <w:rsid w:val="00845038"/>
    <w:rsid w:val="0084529B"/>
    <w:rsid w:val="00845546"/>
    <w:rsid w:val="0084599F"/>
    <w:rsid w:val="00845B72"/>
    <w:rsid w:val="00845DBC"/>
    <w:rsid w:val="00846DF6"/>
    <w:rsid w:val="00847657"/>
    <w:rsid w:val="008503C5"/>
    <w:rsid w:val="008507BB"/>
    <w:rsid w:val="008509CB"/>
    <w:rsid w:val="00850C36"/>
    <w:rsid w:val="00850C80"/>
    <w:rsid w:val="00851A94"/>
    <w:rsid w:val="00851B54"/>
    <w:rsid w:val="008521BF"/>
    <w:rsid w:val="00852658"/>
    <w:rsid w:val="00852BFE"/>
    <w:rsid w:val="00852F03"/>
    <w:rsid w:val="00853379"/>
    <w:rsid w:val="00853725"/>
    <w:rsid w:val="00853959"/>
    <w:rsid w:val="00854245"/>
    <w:rsid w:val="008545EA"/>
    <w:rsid w:val="0085569A"/>
    <w:rsid w:val="00855D59"/>
    <w:rsid w:val="00855FFB"/>
    <w:rsid w:val="008564DC"/>
    <w:rsid w:val="008574D5"/>
    <w:rsid w:val="008579EE"/>
    <w:rsid w:val="00857B68"/>
    <w:rsid w:val="00857DBE"/>
    <w:rsid w:val="00860568"/>
    <w:rsid w:val="008605E6"/>
    <w:rsid w:val="00860B1D"/>
    <w:rsid w:val="00860B48"/>
    <w:rsid w:val="00860E37"/>
    <w:rsid w:val="0086123C"/>
    <w:rsid w:val="00861383"/>
    <w:rsid w:val="008615B1"/>
    <w:rsid w:val="00861C53"/>
    <w:rsid w:val="00861CD1"/>
    <w:rsid w:val="008629EC"/>
    <w:rsid w:val="00862A02"/>
    <w:rsid w:val="00862B57"/>
    <w:rsid w:val="00862BDD"/>
    <w:rsid w:val="00862FA7"/>
    <w:rsid w:val="0086300B"/>
    <w:rsid w:val="00863684"/>
    <w:rsid w:val="00863C5B"/>
    <w:rsid w:val="008642AE"/>
    <w:rsid w:val="00864500"/>
    <w:rsid w:val="00864F47"/>
    <w:rsid w:val="00865902"/>
    <w:rsid w:val="00865AE8"/>
    <w:rsid w:val="008661F7"/>
    <w:rsid w:val="008664D6"/>
    <w:rsid w:val="00866B2C"/>
    <w:rsid w:val="00867119"/>
    <w:rsid w:val="008674CA"/>
    <w:rsid w:val="008676ED"/>
    <w:rsid w:val="0086791A"/>
    <w:rsid w:val="00867B48"/>
    <w:rsid w:val="00867BFA"/>
    <w:rsid w:val="00870D30"/>
    <w:rsid w:val="00871777"/>
    <w:rsid w:val="00871AF4"/>
    <w:rsid w:val="00872481"/>
    <w:rsid w:val="00872B50"/>
    <w:rsid w:val="00872D35"/>
    <w:rsid w:val="00872FC7"/>
    <w:rsid w:val="008730E5"/>
    <w:rsid w:val="00873950"/>
    <w:rsid w:val="00874222"/>
    <w:rsid w:val="00874E24"/>
    <w:rsid w:val="00875483"/>
    <w:rsid w:val="00875553"/>
    <w:rsid w:val="0087677C"/>
    <w:rsid w:val="00876B16"/>
    <w:rsid w:val="00877146"/>
    <w:rsid w:val="00877586"/>
    <w:rsid w:val="008775D5"/>
    <w:rsid w:val="00877D10"/>
    <w:rsid w:val="00880187"/>
    <w:rsid w:val="008809CB"/>
    <w:rsid w:val="00881397"/>
    <w:rsid w:val="00881453"/>
    <w:rsid w:val="008815E9"/>
    <w:rsid w:val="008816C6"/>
    <w:rsid w:val="00881BCA"/>
    <w:rsid w:val="00881D45"/>
    <w:rsid w:val="008826CD"/>
    <w:rsid w:val="00882F32"/>
    <w:rsid w:val="00883528"/>
    <w:rsid w:val="00883A47"/>
    <w:rsid w:val="008845FA"/>
    <w:rsid w:val="008851F3"/>
    <w:rsid w:val="008854D5"/>
    <w:rsid w:val="008862D5"/>
    <w:rsid w:val="0088659A"/>
    <w:rsid w:val="008866E2"/>
    <w:rsid w:val="00886A05"/>
    <w:rsid w:val="00886C40"/>
    <w:rsid w:val="00887534"/>
    <w:rsid w:val="00887548"/>
    <w:rsid w:val="0088763F"/>
    <w:rsid w:val="00887C65"/>
    <w:rsid w:val="00887F76"/>
    <w:rsid w:val="00890201"/>
    <w:rsid w:val="008905D1"/>
    <w:rsid w:val="008908E3"/>
    <w:rsid w:val="00890DA5"/>
    <w:rsid w:val="00890FD2"/>
    <w:rsid w:val="00891204"/>
    <w:rsid w:val="0089131D"/>
    <w:rsid w:val="00891363"/>
    <w:rsid w:val="008917AC"/>
    <w:rsid w:val="0089189A"/>
    <w:rsid w:val="0089195C"/>
    <w:rsid w:val="00891E0C"/>
    <w:rsid w:val="00891FDB"/>
    <w:rsid w:val="008922CC"/>
    <w:rsid w:val="00892438"/>
    <w:rsid w:val="0089272B"/>
    <w:rsid w:val="00892877"/>
    <w:rsid w:val="0089287F"/>
    <w:rsid w:val="0089294C"/>
    <w:rsid w:val="00892CC0"/>
    <w:rsid w:val="00893217"/>
    <w:rsid w:val="00893557"/>
    <w:rsid w:val="00893BA7"/>
    <w:rsid w:val="00893E82"/>
    <w:rsid w:val="008946BC"/>
    <w:rsid w:val="00894C8E"/>
    <w:rsid w:val="0089556C"/>
    <w:rsid w:val="00895B3C"/>
    <w:rsid w:val="00895B96"/>
    <w:rsid w:val="00895D84"/>
    <w:rsid w:val="0089619F"/>
    <w:rsid w:val="008964FC"/>
    <w:rsid w:val="00896B15"/>
    <w:rsid w:val="00896E98"/>
    <w:rsid w:val="0089710E"/>
    <w:rsid w:val="00897F0A"/>
    <w:rsid w:val="008A0A1C"/>
    <w:rsid w:val="008A1036"/>
    <w:rsid w:val="008A110D"/>
    <w:rsid w:val="008A1DB7"/>
    <w:rsid w:val="008A2264"/>
    <w:rsid w:val="008A2B2C"/>
    <w:rsid w:val="008A2D29"/>
    <w:rsid w:val="008A2E30"/>
    <w:rsid w:val="008A3149"/>
    <w:rsid w:val="008A384A"/>
    <w:rsid w:val="008A3D76"/>
    <w:rsid w:val="008A3F46"/>
    <w:rsid w:val="008A4242"/>
    <w:rsid w:val="008A48C8"/>
    <w:rsid w:val="008A4989"/>
    <w:rsid w:val="008A50E0"/>
    <w:rsid w:val="008A5150"/>
    <w:rsid w:val="008A5992"/>
    <w:rsid w:val="008A5C5A"/>
    <w:rsid w:val="008A6CB5"/>
    <w:rsid w:val="008A6F44"/>
    <w:rsid w:val="008A7105"/>
    <w:rsid w:val="008A7EEC"/>
    <w:rsid w:val="008B0489"/>
    <w:rsid w:val="008B066B"/>
    <w:rsid w:val="008B0E8D"/>
    <w:rsid w:val="008B17EC"/>
    <w:rsid w:val="008B1815"/>
    <w:rsid w:val="008B291F"/>
    <w:rsid w:val="008B2AAC"/>
    <w:rsid w:val="008B2E40"/>
    <w:rsid w:val="008B3268"/>
    <w:rsid w:val="008B3808"/>
    <w:rsid w:val="008B3AD2"/>
    <w:rsid w:val="008B4691"/>
    <w:rsid w:val="008B477B"/>
    <w:rsid w:val="008B4BEB"/>
    <w:rsid w:val="008B4E75"/>
    <w:rsid w:val="008B500F"/>
    <w:rsid w:val="008B5695"/>
    <w:rsid w:val="008B589E"/>
    <w:rsid w:val="008B5904"/>
    <w:rsid w:val="008B59D8"/>
    <w:rsid w:val="008B5A1D"/>
    <w:rsid w:val="008B5BBB"/>
    <w:rsid w:val="008B5F49"/>
    <w:rsid w:val="008B619D"/>
    <w:rsid w:val="008B66E3"/>
    <w:rsid w:val="008B6A87"/>
    <w:rsid w:val="008B740C"/>
    <w:rsid w:val="008B7792"/>
    <w:rsid w:val="008B7CC3"/>
    <w:rsid w:val="008C006F"/>
    <w:rsid w:val="008C0A90"/>
    <w:rsid w:val="008C0A9E"/>
    <w:rsid w:val="008C1593"/>
    <w:rsid w:val="008C1919"/>
    <w:rsid w:val="008C1D09"/>
    <w:rsid w:val="008C2A0E"/>
    <w:rsid w:val="008C2C09"/>
    <w:rsid w:val="008C2FCD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699"/>
    <w:rsid w:val="008C59FC"/>
    <w:rsid w:val="008C6357"/>
    <w:rsid w:val="008C6561"/>
    <w:rsid w:val="008C6579"/>
    <w:rsid w:val="008C6A99"/>
    <w:rsid w:val="008C70A1"/>
    <w:rsid w:val="008C74A5"/>
    <w:rsid w:val="008C7AA7"/>
    <w:rsid w:val="008D0705"/>
    <w:rsid w:val="008D187B"/>
    <w:rsid w:val="008D3588"/>
    <w:rsid w:val="008D38DE"/>
    <w:rsid w:val="008D3F5A"/>
    <w:rsid w:val="008D46E2"/>
    <w:rsid w:val="008D4970"/>
    <w:rsid w:val="008D4FA4"/>
    <w:rsid w:val="008D504C"/>
    <w:rsid w:val="008D60A8"/>
    <w:rsid w:val="008D6835"/>
    <w:rsid w:val="008D71B1"/>
    <w:rsid w:val="008D7848"/>
    <w:rsid w:val="008D78E6"/>
    <w:rsid w:val="008D7D41"/>
    <w:rsid w:val="008D7D6D"/>
    <w:rsid w:val="008E00C8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190"/>
    <w:rsid w:val="008E49E5"/>
    <w:rsid w:val="008E4D1E"/>
    <w:rsid w:val="008E55F0"/>
    <w:rsid w:val="008E6385"/>
    <w:rsid w:val="008E66FA"/>
    <w:rsid w:val="008E75D3"/>
    <w:rsid w:val="008F0002"/>
    <w:rsid w:val="008F0C7F"/>
    <w:rsid w:val="008F0DDA"/>
    <w:rsid w:val="008F1988"/>
    <w:rsid w:val="008F1BAB"/>
    <w:rsid w:val="008F1C48"/>
    <w:rsid w:val="008F1F80"/>
    <w:rsid w:val="008F23AD"/>
    <w:rsid w:val="008F2DF8"/>
    <w:rsid w:val="008F2FA6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9E6"/>
    <w:rsid w:val="008F6D63"/>
    <w:rsid w:val="008F7F6D"/>
    <w:rsid w:val="00900143"/>
    <w:rsid w:val="00900573"/>
    <w:rsid w:val="009005F5"/>
    <w:rsid w:val="0090062C"/>
    <w:rsid w:val="0090165A"/>
    <w:rsid w:val="00901926"/>
    <w:rsid w:val="00901C38"/>
    <w:rsid w:val="00901C59"/>
    <w:rsid w:val="00901CFB"/>
    <w:rsid w:val="009024E7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313"/>
    <w:rsid w:val="00904866"/>
    <w:rsid w:val="00905012"/>
    <w:rsid w:val="009050E6"/>
    <w:rsid w:val="009055A4"/>
    <w:rsid w:val="00905692"/>
    <w:rsid w:val="00905E45"/>
    <w:rsid w:val="00906459"/>
    <w:rsid w:val="00906C7A"/>
    <w:rsid w:val="0091051A"/>
    <w:rsid w:val="0091051F"/>
    <w:rsid w:val="009108DD"/>
    <w:rsid w:val="00910977"/>
    <w:rsid w:val="00910C85"/>
    <w:rsid w:val="009118DD"/>
    <w:rsid w:val="00911A1A"/>
    <w:rsid w:val="00911CC0"/>
    <w:rsid w:val="0091211C"/>
    <w:rsid w:val="00912300"/>
    <w:rsid w:val="00912B61"/>
    <w:rsid w:val="0091313D"/>
    <w:rsid w:val="00913430"/>
    <w:rsid w:val="00913546"/>
    <w:rsid w:val="009138C4"/>
    <w:rsid w:val="00913957"/>
    <w:rsid w:val="00913BFE"/>
    <w:rsid w:val="00914036"/>
    <w:rsid w:val="00914F1C"/>
    <w:rsid w:val="009159E4"/>
    <w:rsid w:val="00916421"/>
    <w:rsid w:val="009164D7"/>
    <w:rsid w:val="00917615"/>
    <w:rsid w:val="00917A45"/>
    <w:rsid w:val="00917B6C"/>
    <w:rsid w:val="00917DE5"/>
    <w:rsid w:val="009202ED"/>
    <w:rsid w:val="00920567"/>
    <w:rsid w:val="009206DC"/>
    <w:rsid w:val="0092089E"/>
    <w:rsid w:val="00920B50"/>
    <w:rsid w:val="00920B63"/>
    <w:rsid w:val="00920E7A"/>
    <w:rsid w:val="009215FC"/>
    <w:rsid w:val="009216FD"/>
    <w:rsid w:val="00921CAB"/>
    <w:rsid w:val="009227A6"/>
    <w:rsid w:val="009227D8"/>
    <w:rsid w:val="00924441"/>
    <w:rsid w:val="00924781"/>
    <w:rsid w:val="00924F4B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7E3"/>
    <w:rsid w:val="00927AB8"/>
    <w:rsid w:val="00927B15"/>
    <w:rsid w:val="00927B70"/>
    <w:rsid w:val="00927E87"/>
    <w:rsid w:val="009300BE"/>
    <w:rsid w:val="00931235"/>
    <w:rsid w:val="00931377"/>
    <w:rsid w:val="00932232"/>
    <w:rsid w:val="00932578"/>
    <w:rsid w:val="0093285F"/>
    <w:rsid w:val="0093315F"/>
    <w:rsid w:val="00933213"/>
    <w:rsid w:val="00933674"/>
    <w:rsid w:val="00933E43"/>
    <w:rsid w:val="009340A4"/>
    <w:rsid w:val="00934248"/>
    <w:rsid w:val="00934902"/>
    <w:rsid w:val="00934AAE"/>
    <w:rsid w:val="00935609"/>
    <w:rsid w:val="00936124"/>
    <w:rsid w:val="009367D1"/>
    <w:rsid w:val="00936B89"/>
    <w:rsid w:val="00936C4F"/>
    <w:rsid w:val="00937DDB"/>
    <w:rsid w:val="00937F0F"/>
    <w:rsid w:val="0094032C"/>
    <w:rsid w:val="0094042F"/>
    <w:rsid w:val="0094050F"/>
    <w:rsid w:val="009408C7"/>
    <w:rsid w:val="00940A69"/>
    <w:rsid w:val="009416AF"/>
    <w:rsid w:val="009419CA"/>
    <w:rsid w:val="00942220"/>
    <w:rsid w:val="00942620"/>
    <w:rsid w:val="00942C6D"/>
    <w:rsid w:val="009432A3"/>
    <w:rsid w:val="00943477"/>
    <w:rsid w:val="00943529"/>
    <w:rsid w:val="00943B39"/>
    <w:rsid w:val="00943E8D"/>
    <w:rsid w:val="00943F49"/>
    <w:rsid w:val="0094424B"/>
    <w:rsid w:val="0094479E"/>
    <w:rsid w:val="00945287"/>
    <w:rsid w:val="009457BB"/>
    <w:rsid w:val="0094592E"/>
    <w:rsid w:val="0094596F"/>
    <w:rsid w:val="00945BE9"/>
    <w:rsid w:val="00945D33"/>
    <w:rsid w:val="00946387"/>
    <w:rsid w:val="00946601"/>
    <w:rsid w:val="00946B1C"/>
    <w:rsid w:val="0094760F"/>
    <w:rsid w:val="00950F52"/>
    <w:rsid w:val="00950F6D"/>
    <w:rsid w:val="00951406"/>
    <w:rsid w:val="0095176C"/>
    <w:rsid w:val="009517A8"/>
    <w:rsid w:val="00951F47"/>
    <w:rsid w:val="00951FB8"/>
    <w:rsid w:val="009523E9"/>
    <w:rsid w:val="0095276E"/>
    <w:rsid w:val="00952C82"/>
    <w:rsid w:val="00952FB3"/>
    <w:rsid w:val="00953059"/>
    <w:rsid w:val="0095323A"/>
    <w:rsid w:val="00953521"/>
    <w:rsid w:val="00953ABD"/>
    <w:rsid w:val="00954E50"/>
    <w:rsid w:val="0095595A"/>
    <w:rsid w:val="00955A26"/>
    <w:rsid w:val="009566E9"/>
    <w:rsid w:val="00956E8D"/>
    <w:rsid w:val="00957173"/>
    <w:rsid w:val="00957386"/>
    <w:rsid w:val="0096007F"/>
    <w:rsid w:val="00960672"/>
    <w:rsid w:val="00960ADC"/>
    <w:rsid w:val="00960EE7"/>
    <w:rsid w:val="00961419"/>
    <w:rsid w:val="0096210B"/>
    <w:rsid w:val="00962111"/>
    <w:rsid w:val="009628C1"/>
    <w:rsid w:val="00962A98"/>
    <w:rsid w:val="009639CB"/>
    <w:rsid w:val="00963A10"/>
    <w:rsid w:val="00964698"/>
    <w:rsid w:val="009648C4"/>
    <w:rsid w:val="00965194"/>
    <w:rsid w:val="009655E7"/>
    <w:rsid w:val="00965B9E"/>
    <w:rsid w:val="00965CD2"/>
    <w:rsid w:val="0096703B"/>
    <w:rsid w:val="009676BF"/>
    <w:rsid w:val="00967A0C"/>
    <w:rsid w:val="00967B33"/>
    <w:rsid w:val="009706E0"/>
    <w:rsid w:val="00970CC4"/>
    <w:rsid w:val="009719BD"/>
    <w:rsid w:val="009719FB"/>
    <w:rsid w:val="00971A09"/>
    <w:rsid w:val="00971A61"/>
    <w:rsid w:val="00971F74"/>
    <w:rsid w:val="00973202"/>
    <w:rsid w:val="00973301"/>
    <w:rsid w:val="0097463A"/>
    <w:rsid w:val="00974A29"/>
    <w:rsid w:val="0097503B"/>
    <w:rsid w:val="009750A6"/>
    <w:rsid w:val="00975A28"/>
    <w:rsid w:val="00975ADF"/>
    <w:rsid w:val="009765AA"/>
    <w:rsid w:val="00976667"/>
    <w:rsid w:val="00976B1F"/>
    <w:rsid w:val="00976C8E"/>
    <w:rsid w:val="009771C8"/>
    <w:rsid w:val="00977369"/>
    <w:rsid w:val="009776FB"/>
    <w:rsid w:val="00977BBB"/>
    <w:rsid w:val="00977E02"/>
    <w:rsid w:val="00980637"/>
    <w:rsid w:val="00980A4E"/>
    <w:rsid w:val="00980B58"/>
    <w:rsid w:val="00980DD8"/>
    <w:rsid w:val="009813D2"/>
    <w:rsid w:val="009814C0"/>
    <w:rsid w:val="0098163C"/>
    <w:rsid w:val="00981F7C"/>
    <w:rsid w:val="009824DA"/>
    <w:rsid w:val="00982AE1"/>
    <w:rsid w:val="00982D97"/>
    <w:rsid w:val="00983021"/>
    <w:rsid w:val="009830C8"/>
    <w:rsid w:val="00983201"/>
    <w:rsid w:val="00983284"/>
    <w:rsid w:val="0098339D"/>
    <w:rsid w:val="0098370C"/>
    <w:rsid w:val="009838BB"/>
    <w:rsid w:val="009841C6"/>
    <w:rsid w:val="00984740"/>
    <w:rsid w:val="00985404"/>
    <w:rsid w:val="0098545D"/>
    <w:rsid w:val="009857B2"/>
    <w:rsid w:val="0098593A"/>
    <w:rsid w:val="00985F73"/>
    <w:rsid w:val="00986105"/>
    <w:rsid w:val="00986959"/>
    <w:rsid w:val="00986AEE"/>
    <w:rsid w:val="00987325"/>
    <w:rsid w:val="009900CE"/>
    <w:rsid w:val="00990684"/>
    <w:rsid w:val="009906D2"/>
    <w:rsid w:val="00990812"/>
    <w:rsid w:val="009910AF"/>
    <w:rsid w:val="00991468"/>
    <w:rsid w:val="00992184"/>
    <w:rsid w:val="00992847"/>
    <w:rsid w:val="00992B47"/>
    <w:rsid w:val="00992F8F"/>
    <w:rsid w:val="00993090"/>
    <w:rsid w:val="00993641"/>
    <w:rsid w:val="00993866"/>
    <w:rsid w:val="00993A0F"/>
    <w:rsid w:val="00994596"/>
    <w:rsid w:val="00994A5E"/>
    <w:rsid w:val="00994D9A"/>
    <w:rsid w:val="0099576E"/>
    <w:rsid w:val="009957CB"/>
    <w:rsid w:val="009958F9"/>
    <w:rsid w:val="00995BB2"/>
    <w:rsid w:val="009966D3"/>
    <w:rsid w:val="0099672E"/>
    <w:rsid w:val="00996767"/>
    <w:rsid w:val="00996860"/>
    <w:rsid w:val="00996B77"/>
    <w:rsid w:val="00996C12"/>
    <w:rsid w:val="00996CAC"/>
    <w:rsid w:val="009975C0"/>
    <w:rsid w:val="00997BB6"/>
    <w:rsid w:val="00997E3D"/>
    <w:rsid w:val="009A0438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FC"/>
    <w:rsid w:val="009A4B8E"/>
    <w:rsid w:val="009A4C38"/>
    <w:rsid w:val="009A4DF3"/>
    <w:rsid w:val="009A5601"/>
    <w:rsid w:val="009A56A6"/>
    <w:rsid w:val="009A56DF"/>
    <w:rsid w:val="009A5C03"/>
    <w:rsid w:val="009A5CA8"/>
    <w:rsid w:val="009A5DED"/>
    <w:rsid w:val="009A64BE"/>
    <w:rsid w:val="009A6D6C"/>
    <w:rsid w:val="009A6F6E"/>
    <w:rsid w:val="009A7129"/>
    <w:rsid w:val="009A79E7"/>
    <w:rsid w:val="009A7C20"/>
    <w:rsid w:val="009B00C5"/>
    <w:rsid w:val="009B0716"/>
    <w:rsid w:val="009B0E42"/>
    <w:rsid w:val="009B112E"/>
    <w:rsid w:val="009B12A1"/>
    <w:rsid w:val="009B160C"/>
    <w:rsid w:val="009B183D"/>
    <w:rsid w:val="009B1AAF"/>
    <w:rsid w:val="009B204A"/>
    <w:rsid w:val="009B22C6"/>
    <w:rsid w:val="009B2883"/>
    <w:rsid w:val="009B2959"/>
    <w:rsid w:val="009B3937"/>
    <w:rsid w:val="009B43A7"/>
    <w:rsid w:val="009B44D4"/>
    <w:rsid w:val="009B44EF"/>
    <w:rsid w:val="009B4543"/>
    <w:rsid w:val="009B4686"/>
    <w:rsid w:val="009B5EC4"/>
    <w:rsid w:val="009B658B"/>
    <w:rsid w:val="009B6819"/>
    <w:rsid w:val="009B73B5"/>
    <w:rsid w:val="009B73B6"/>
    <w:rsid w:val="009B7594"/>
    <w:rsid w:val="009B7E71"/>
    <w:rsid w:val="009C0592"/>
    <w:rsid w:val="009C0D2B"/>
    <w:rsid w:val="009C0ECE"/>
    <w:rsid w:val="009C1395"/>
    <w:rsid w:val="009C1F90"/>
    <w:rsid w:val="009C1FC2"/>
    <w:rsid w:val="009C284F"/>
    <w:rsid w:val="009C3246"/>
    <w:rsid w:val="009C4CD5"/>
    <w:rsid w:val="009C4DF5"/>
    <w:rsid w:val="009C4DFC"/>
    <w:rsid w:val="009C5AE5"/>
    <w:rsid w:val="009C6308"/>
    <w:rsid w:val="009C6604"/>
    <w:rsid w:val="009C694F"/>
    <w:rsid w:val="009C6BF5"/>
    <w:rsid w:val="009C71D8"/>
    <w:rsid w:val="009C7612"/>
    <w:rsid w:val="009C7815"/>
    <w:rsid w:val="009C7986"/>
    <w:rsid w:val="009C799A"/>
    <w:rsid w:val="009C7C9A"/>
    <w:rsid w:val="009C7FEC"/>
    <w:rsid w:val="009D036F"/>
    <w:rsid w:val="009D043A"/>
    <w:rsid w:val="009D091F"/>
    <w:rsid w:val="009D0A4B"/>
    <w:rsid w:val="009D118D"/>
    <w:rsid w:val="009D14A3"/>
    <w:rsid w:val="009D17EE"/>
    <w:rsid w:val="009D1B57"/>
    <w:rsid w:val="009D1DB1"/>
    <w:rsid w:val="009D2754"/>
    <w:rsid w:val="009D30B5"/>
    <w:rsid w:val="009D4203"/>
    <w:rsid w:val="009D4F05"/>
    <w:rsid w:val="009D52DE"/>
    <w:rsid w:val="009D5C76"/>
    <w:rsid w:val="009D5F98"/>
    <w:rsid w:val="009D68A2"/>
    <w:rsid w:val="009D69CD"/>
    <w:rsid w:val="009D6B2C"/>
    <w:rsid w:val="009D6D75"/>
    <w:rsid w:val="009D7F1E"/>
    <w:rsid w:val="009E0044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3D9D"/>
    <w:rsid w:val="009E480C"/>
    <w:rsid w:val="009E4E8C"/>
    <w:rsid w:val="009E4F17"/>
    <w:rsid w:val="009E5CFD"/>
    <w:rsid w:val="009E6048"/>
    <w:rsid w:val="009E689E"/>
    <w:rsid w:val="009E6975"/>
    <w:rsid w:val="009E72B2"/>
    <w:rsid w:val="009E750C"/>
    <w:rsid w:val="009E76CB"/>
    <w:rsid w:val="009E7DF8"/>
    <w:rsid w:val="009F0C14"/>
    <w:rsid w:val="009F0C85"/>
    <w:rsid w:val="009F0ED6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4749"/>
    <w:rsid w:val="009F49F2"/>
    <w:rsid w:val="009F4E6D"/>
    <w:rsid w:val="009F5315"/>
    <w:rsid w:val="009F5425"/>
    <w:rsid w:val="009F554E"/>
    <w:rsid w:val="009F558B"/>
    <w:rsid w:val="009F5C7C"/>
    <w:rsid w:val="009F5DE9"/>
    <w:rsid w:val="009F631C"/>
    <w:rsid w:val="009F642F"/>
    <w:rsid w:val="009F7624"/>
    <w:rsid w:val="009F7D7D"/>
    <w:rsid w:val="009F7DB3"/>
    <w:rsid w:val="00A00795"/>
    <w:rsid w:val="00A00A2B"/>
    <w:rsid w:val="00A00BD5"/>
    <w:rsid w:val="00A00DD9"/>
    <w:rsid w:val="00A010C0"/>
    <w:rsid w:val="00A01461"/>
    <w:rsid w:val="00A0158D"/>
    <w:rsid w:val="00A0287C"/>
    <w:rsid w:val="00A037E4"/>
    <w:rsid w:val="00A039AC"/>
    <w:rsid w:val="00A03C6F"/>
    <w:rsid w:val="00A03E95"/>
    <w:rsid w:val="00A04D99"/>
    <w:rsid w:val="00A04E8E"/>
    <w:rsid w:val="00A05CD0"/>
    <w:rsid w:val="00A064BE"/>
    <w:rsid w:val="00A068F9"/>
    <w:rsid w:val="00A0712F"/>
    <w:rsid w:val="00A07396"/>
    <w:rsid w:val="00A075F3"/>
    <w:rsid w:val="00A07774"/>
    <w:rsid w:val="00A07D3F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C8B"/>
    <w:rsid w:val="00A13EE5"/>
    <w:rsid w:val="00A147EE"/>
    <w:rsid w:val="00A14894"/>
    <w:rsid w:val="00A14A90"/>
    <w:rsid w:val="00A155FE"/>
    <w:rsid w:val="00A15668"/>
    <w:rsid w:val="00A157B3"/>
    <w:rsid w:val="00A15CCC"/>
    <w:rsid w:val="00A1665E"/>
    <w:rsid w:val="00A16A2C"/>
    <w:rsid w:val="00A16B9A"/>
    <w:rsid w:val="00A16D16"/>
    <w:rsid w:val="00A16EBF"/>
    <w:rsid w:val="00A172EA"/>
    <w:rsid w:val="00A1757C"/>
    <w:rsid w:val="00A17C88"/>
    <w:rsid w:val="00A17EE6"/>
    <w:rsid w:val="00A20519"/>
    <w:rsid w:val="00A20952"/>
    <w:rsid w:val="00A2097D"/>
    <w:rsid w:val="00A21084"/>
    <w:rsid w:val="00A21359"/>
    <w:rsid w:val="00A21608"/>
    <w:rsid w:val="00A21A7C"/>
    <w:rsid w:val="00A21D9D"/>
    <w:rsid w:val="00A22393"/>
    <w:rsid w:val="00A2246B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5EE"/>
    <w:rsid w:val="00A2561A"/>
    <w:rsid w:val="00A25C10"/>
    <w:rsid w:val="00A25DE3"/>
    <w:rsid w:val="00A263F9"/>
    <w:rsid w:val="00A26CED"/>
    <w:rsid w:val="00A26DE8"/>
    <w:rsid w:val="00A27758"/>
    <w:rsid w:val="00A30226"/>
    <w:rsid w:val="00A303B6"/>
    <w:rsid w:val="00A30522"/>
    <w:rsid w:val="00A307FC"/>
    <w:rsid w:val="00A31454"/>
    <w:rsid w:val="00A31500"/>
    <w:rsid w:val="00A31BF0"/>
    <w:rsid w:val="00A328CE"/>
    <w:rsid w:val="00A3303B"/>
    <w:rsid w:val="00A33A1E"/>
    <w:rsid w:val="00A3464D"/>
    <w:rsid w:val="00A3503F"/>
    <w:rsid w:val="00A351DD"/>
    <w:rsid w:val="00A35424"/>
    <w:rsid w:val="00A354E8"/>
    <w:rsid w:val="00A357F6"/>
    <w:rsid w:val="00A35BD9"/>
    <w:rsid w:val="00A35F12"/>
    <w:rsid w:val="00A36B24"/>
    <w:rsid w:val="00A36C4D"/>
    <w:rsid w:val="00A36CDE"/>
    <w:rsid w:val="00A37202"/>
    <w:rsid w:val="00A373CC"/>
    <w:rsid w:val="00A3746D"/>
    <w:rsid w:val="00A379AF"/>
    <w:rsid w:val="00A37C91"/>
    <w:rsid w:val="00A40826"/>
    <w:rsid w:val="00A40B8E"/>
    <w:rsid w:val="00A40D1C"/>
    <w:rsid w:val="00A41B38"/>
    <w:rsid w:val="00A41EBD"/>
    <w:rsid w:val="00A41F66"/>
    <w:rsid w:val="00A4210F"/>
    <w:rsid w:val="00A4243A"/>
    <w:rsid w:val="00A42561"/>
    <w:rsid w:val="00A428C7"/>
    <w:rsid w:val="00A4310F"/>
    <w:rsid w:val="00A43A57"/>
    <w:rsid w:val="00A43E8C"/>
    <w:rsid w:val="00A44270"/>
    <w:rsid w:val="00A44818"/>
    <w:rsid w:val="00A44B6F"/>
    <w:rsid w:val="00A44D57"/>
    <w:rsid w:val="00A45448"/>
    <w:rsid w:val="00A4553C"/>
    <w:rsid w:val="00A45761"/>
    <w:rsid w:val="00A45E6B"/>
    <w:rsid w:val="00A4623A"/>
    <w:rsid w:val="00A46EFB"/>
    <w:rsid w:val="00A47165"/>
    <w:rsid w:val="00A47AA0"/>
    <w:rsid w:val="00A47E40"/>
    <w:rsid w:val="00A50064"/>
    <w:rsid w:val="00A5030A"/>
    <w:rsid w:val="00A503FD"/>
    <w:rsid w:val="00A50B22"/>
    <w:rsid w:val="00A5104B"/>
    <w:rsid w:val="00A5112B"/>
    <w:rsid w:val="00A51158"/>
    <w:rsid w:val="00A519EB"/>
    <w:rsid w:val="00A51A70"/>
    <w:rsid w:val="00A51EFC"/>
    <w:rsid w:val="00A52347"/>
    <w:rsid w:val="00A52882"/>
    <w:rsid w:val="00A52B5F"/>
    <w:rsid w:val="00A52CA2"/>
    <w:rsid w:val="00A52F16"/>
    <w:rsid w:val="00A534BA"/>
    <w:rsid w:val="00A54671"/>
    <w:rsid w:val="00A54CA7"/>
    <w:rsid w:val="00A55055"/>
    <w:rsid w:val="00A5507E"/>
    <w:rsid w:val="00A55475"/>
    <w:rsid w:val="00A558FE"/>
    <w:rsid w:val="00A55D1D"/>
    <w:rsid w:val="00A55EE4"/>
    <w:rsid w:val="00A5601D"/>
    <w:rsid w:val="00A5623F"/>
    <w:rsid w:val="00A562FF"/>
    <w:rsid w:val="00A56322"/>
    <w:rsid w:val="00A56471"/>
    <w:rsid w:val="00A56862"/>
    <w:rsid w:val="00A56981"/>
    <w:rsid w:val="00A56A38"/>
    <w:rsid w:val="00A56AC8"/>
    <w:rsid w:val="00A56D6F"/>
    <w:rsid w:val="00A572E7"/>
    <w:rsid w:val="00A577D3"/>
    <w:rsid w:val="00A5796B"/>
    <w:rsid w:val="00A57D45"/>
    <w:rsid w:val="00A604BD"/>
    <w:rsid w:val="00A604C6"/>
    <w:rsid w:val="00A608A8"/>
    <w:rsid w:val="00A60B1D"/>
    <w:rsid w:val="00A60C77"/>
    <w:rsid w:val="00A60FE3"/>
    <w:rsid w:val="00A6145B"/>
    <w:rsid w:val="00A619E9"/>
    <w:rsid w:val="00A61E9C"/>
    <w:rsid w:val="00A61EB2"/>
    <w:rsid w:val="00A62232"/>
    <w:rsid w:val="00A62617"/>
    <w:rsid w:val="00A62E12"/>
    <w:rsid w:val="00A62EB7"/>
    <w:rsid w:val="00A63071"/>
    <w:rsid w:val="00A63329"/>
    <w:rsid w:val="00A6357F"/>
    <w:rsid w:val="00A64041"/>
    <w:rsid w:val="00A640A1"/>
    <w:rsid w:val="00A64C64"/>
    <w:rsid w:val="00A64DAB"/>
    <w:rsid w:val="00A65617"/>
    <w:rsid w:val="00A65BA3"/>
    <w:rsid w:val="00A65BE0"/>
    <w:rsid w:val="00A65DAD"/>
    <w:rsid w:val="00A66C67"/>
    <w:rsid w:val="00A66CF5"/>
    <w:rsid w:val="00A66F99"/>
    <w:rsid w:val="00A673CC"/>
    <w:rsid w:val="00A67C9F"/>
    <w:rsid w:val="00A67CDB"/>
    <w:rsid w:val="00A67CF6"/>
    <w:rsid w:val="00A67D53"/>
    <w:rsid w:val="00A67DCF"/>
    <w:rsid w:val="00A70998"/>
    <w:rsid w:val="00A70DC6"/>
    <w:rsid w:val="00A72B6A"/>
    <w:rsid w:val="00A72C07"/>
    <w:rsid w:val="00A72C74"/>
    <w:rsid w:val="00A72E87"/>
    <w:rsid w:val="00A739BF"/>
    <w:rsid w:val="00A74074"/>
    <w:rsid w:val="00A7466A"/>
    <w:rsid w:val="00A74BE3"/>
    <w:rsid w:val="00A7516C"/>
    <w:rsid w:val="00A758C7"/>
    <w:rsid w:val="00A75CAF"/>
    <w:rsid w:val="00A766DA"/>
    <w:rsid w:val="00A7671B"/>
    <w:rsid w:val="00A76D12"/>
    <w:rsid w:val="00A77014"/>
    <w:rsid w:val="00A7707B"/>
    <w:rsid w:val="00A7718C"/>
    <w:rsid w:val="00A77E6A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A47"/>
    <w:rsid w:val="00A86B39"/>
    <w:rsid w:val="00A90213"/>
    <w:rsid w:val="00A90875"/>
    <w:rsid w:val="00A90C77"/>
    <w:rsid w:val="00A90D1C"/>
    <w:rsid w:val="00A90F4B"/>
    <w:rsid w:val="00A911B0"/>
    <w:rsid w:val="00A91E6A"/>
    <w:rsid w:val="00A92183"/>
    <w:rsid w:val="00A924BB"/>
    <w:rsid w:val="00A9323B"/>
    <w:rsid w:val="00A934D6"/>
    <w:rsid w:val="00A934DD"/>
    <w:rsid w:val="00A9351B"/>
    <w:rsid w:val="00A939D4"/>
    <w:rsid w:val="00A93BDF"/>
    <w:rsid w:val="00A93FA3"/>
    <w:rsid w:val="00A94AD6"/>
    <w:rsid w:val="00A94E06"/>
    <w:rsid w:val="00A94E29"/>
    <w:rsid w:val="00A9643E"/>
    <w:rsid w:val="00A96F49"/>
    <w:rsid w:val="00A976C2"/>
    <w:rsid w:val="00A97E2A"/>
    <w:rsid w:val="00AA00D8"/>
    <w:rsid w:val="00AA012F"/>
    <w:rsid w:val="00AA0602"/>
    <w:rsid w:val="00AA06D1"/>
    <w:rsid w:val="00AA0CE9"/>
    <w:rsid w:val="00AA0E0B"/>
    <w:rsid w:val="00AA0F65"/>
    <w:rsid w:val="00AA1627"/>
    <w:rsid w:val="00AA1902"/>
    <w:rsid w:val="00AA1945"/>
    <w:rsid w:val="00AA1C25"/>
    <w:rsid w:val="00AA1D65"/>
    <w:rsid w:val="00AA20CB"/>
    <w:rsid w:val="00AA2466"/>
    <w:rsid w:val="00AA24BA"/>
    <w:rsid w:val="00AA2901"/>
    <w:rsid w:val="00AA33CF"/>
    <w:rsid w:val="00AA3F90"/>
    <w:rsid w:val="00AA424C"/>
    <w:rsid w:val="00AA486E"/>
    <w:rsid w:val="00AA4956"/>
    <w:rsid w:val="00AA49E5"/>
    <w:rsid w:val="00AA4B00"/>
    <w:rsid w:val="00AA4BAD"/>
    <w:rsid w:val="00AA54DA"/>
    <w:rsid w:val="00AA5A67"/>
    <w:rsid w:val="00AA5ED0"/>
    <w:rsid w:val="00AA61BB"/>
    <w:rsid w:val="00AA6683"/>
    <w:rsid w:val="00AA6979"/>
    <w:rsid w:val="00AA6B59"/>
    <w:rsid w:val="00AA721C"/>
    <w:rsid w:val="00AA7408"/>
    <w:rsid w:val="00AA76F2"/>
    <w:rsid w:val="00AA7805"/>
    <w:rsid w:val="00AA7E53"/>
    <w:rsid w:val="00AB0485"/>
    <w:rsid w:val="00AB0A6F"/>
    <w:rsid w:val="00AB0D24"/>
    <w:rsid w:val="00AB1167"/>
    <w:rsid w:val="00AB202E"/>
    <w:rsid w:val="00AB2355"/>
    <w:rsid w:val="00AB3321"/>
    <w:rsid w:val="00AB3361"/>
    <w:rsid w:val="00AB3D90"/>
    <w:rsid w:val="00AB41C0"/>
    <w:rsid w:val="00AB4D83"/>
    <w:rsid w:val="00AB513B"/>
    <w:rsid w:val="00AB519C"/>
    <w:rsid w:val="00AB5542"/>
    <w:rsid w:val="00AB62E4"/>
    <w:rsid w:val="00AB68FD"/>
    <w:rsid w:val="00AB69C5"/>
    <w:rsid w:val="00AB7528"/>
    <w:rsid w:val="00AB7760"/>
    <w:rsid w:val="00AB7DAD"/>
    <w:rsid w:val="00AB7F2A"/>
    <w:rsid w:val="00AC000E"/>
    <w:rsid w:val="00AC0531"/>
    <w:rsid w:val="00AC0968"/>
    <w:rsid w:val="00AC09D1"/>
    <w:rsid w:val="00AC0A50"/>
    <w:rsid w:val="00AC162B"/>
    <w:rsid w:val="00AC17C3"/>
    <w:rsid w:val="00AC1A5D"/>
    <w:rsid w:val="00AC23C8"/>
    <w:rsid w:val="00AC2D19"/>
    <w:rsid w:val="00AC38AE"/>
    <w:rsid w:val="00AC3F91"/>
    <w:rsid w:val="00AC44EF"/>
    <w:rsid w:val="00AC4C31"/>
    <w:rsid w:val="00AC567E"/>
    <w:rsid w:val="00AC59E9"/>
    <w:rsid w:val="00AC5AD2"/>
    <w:rsid w:val="00AC5B9A"/>
    <w:rsid w:val="00AC5C2E"/>
    <w:rsid w:val="00AC64A1"/>
    <w:rsid w:val="00AC6853"/>
    <w:rsid w:val="00AC6919"/>
    <w:rsid w:val="00AC7B1B"/>
    <w:rsid w:val="00AD02B3"/>
    <w:rsid w:val="00AD02DA"/>
    <w:rsid w:val="00AD05F1"/>
    <w:rsid w:val="00AD06A4"/>
    <w:rsid w:val="00AD0BFE"/>
    <w:rsid w:val="00AD17D7"/>
    <w:rsid w:val="00AD1B54"/>
    <w:rsid w:val="00AD1F9A"/>
    <w:rsid w:val="00AD2037"/>
    <w:rsid w:val="00AD214B"/>
    <w:rsid w:val="00AD215C"/>
    <w:rsid w:val="00AD236A"/>
    <w:rsid w:val="00AD2673"/>
    <w:rsid w:val="00AD2B79"/>
    <w:rsid w:val="00AD2D7A"/>
    <w:rsid w:val="00AD2FCA"/>
    <w:rsid w:val="00AD3338"/>
    <w:rsid w:val="00AD334E"/>
    <w:rsid w:val="00AD3560"/>
    <w:rsid w:val="00AD38A9"/>
    <w:rsid w:val="00AD3D3A"/>
    <w:rsid w:val="00AD4F3D"/>
    <w:rsid w:val="00AD5BAA"/>
    <w:rsid w:val="00AD67F4"/>
    <w:rsid w:val="00AD6C82"/>
    <w:rsid w:val="00AD6D73"/>
    <w:rsid w:val="00AD72AB"/>
    <w:rsid w:val="00AD73EF"/>
    <w:rsid w:val="00AD74CE"/>
    <w:rsid w:val="00AD75F0"/>
    <w:rsid w:val="00AD7734"/>
    <w:rsid w:val="00AE02CB"/>
    <w:rsid w:val="00AE04BD"/>
    <w:rsid w:val="00AE064E"/>
    <w:rsid w:val="00AE0A0E"/>
    <w:rsid w:val="00AE0DE6"/>
    <w:rsid w:val="00AE1184"/>
    <w:rsid w:val="00AE1409"/>
    <w:rsid w:val="00AE170D"/>
    <w:rsid w:val="00AE1BAB"/>
    <w:rsid w:val="00AE24E2"/>
    <w:rsid w:val="00AE283F"/>
    <w:rsid w:val="00AE2876"/>
    <w:rsid w:val="00AE2CB7"/>
    <w:rsid w:val="00AE362D"/>
    <w:rsid w:val="00AE3743"/>
    <w:rsid w:val="00AE4219"/>
    <w:rsid w:val="00AE4432"/>
    <w:rsid w:val="00AE4597"/>
    <w:rsid w:val="00AE4A5E"/>
    <w:rsid w:val="00AE4CA9"/>
    <w:rsid w:val="00AE4DFF"/>
    <w:rsid w:val="00AE4F3B"/>
    <w:rsid w:val="00AE539C"/>
    <w:rsid w:val="00AE5A1B"/>
    <w:rsid w:val="00AE5BE7"/>
    <w:rsid w:val="00AE64EA"/>
    <w:rsid w:val="00AE68C2"/>
    <w:rsid w:val="00AE6E53"/>
    <w:rsid w:val="00AE6F88"/>
    <w:rsid w:val="00AE729D"/>
    <w:rsid w:val="00AE7400"/>
    <w:rsid w:val="00AE7F97"/>
    <w:rsid w:val="00AF018E"/>
    <w:rsid w:val="00AF0BCA"/>
    <w:rsid w:val="00AF119F"/>
    <w:rsid w:val="00AF1DC4"/>
    <w:rsid w:val="00AF3094"/>
    <w:rsid w:val="00AF3C55"/>
    <w:rsid w:val="00AF3E6F"/>
    <w:rsid w:val="00AF3F11"/>
    <w:rsid w:val="00AF40D5"/>
    <w:rsid w:val="00AF4921"/>
    <w:rsid w:val="00AF4C11"/>
    <w:rsid w:val="00AF5089"/>
    <w:rsid w:val="00AF592E"/>
    <w:rsid w:val="00AF6397"/>
    <w:rsid w:val="00AF6EDB"/>
    <w:rsid w:val="00AF7193"/>
    <w:rsid w:val="00AF732E"/>
    <w:rsid w:val="00AF7427"/>
    <w:rsid w:val="00AF76F6"/>
    <w:rsid w:val="00AF7719"/>
    <w:rsid w:val="00B0054D"/>
    <w:rsid w:val="00B00848"/>
    <w:rsid w:val="00B01727"/>
    <w:rsid w:val="00B01805"/>
    <w:rsid w:val="00B01824"/>
    <w:rsid w:val="00B01F90"/>
    <w:rsid w:val="00B02272"/>
    <w:rsid w:val="00B027A9"/>
    <w:rsid w:val="00B0282E"/>
    <w:rsid w:val="00B029AA"/>
    <w:rsid w:val="00B02E9B"/>
    <w:rsid w:val="00B02F3D"/>
    <w:rsid w:val="00B0303E"/>
    <w:rsid w:val="00B03702"/>
    <w:rsid w:val="00B03B19"/>
    <w:rsid w:val="00B03C13"/>
    <w:rsid w:val="00B04428"/>
    <w:rsid w:val="00B0464B"/>
    <w:rsid w:val="00B04A44"/>
    <w:rsid w:val="00B04B85"/>
    <w:rsid w:val="00B04BE9"/>
    <w:rsid w:val="00B04BFB"/>
    <w:rsid w:val="00B05274"/>
    <w:rsid w:val="00B066C0"/>
    <w:rsid w:val="00B07080"/>
    <w:rsid w:val="00B070D0"/>
    <w:rsid w:val="00B0766E"/>
    <w:rsid w:val="00B07896"/>
    <w:rsid w:val="00B07902"/>
    <w:rsid w:val="00B07C2D"/>
    <w:rsid w:val="00B07E01"/>
    <w:rsid w:val="00B07F64"/>
    <w:rsid w:val="00B10077"/>
    <w:rsid w:val="00B10208"/>
    <w:rsid w:val="00B1033A"/>
    <w:rsid w:val="00B10413"/>
    <w:rsid w:val="00B10455"/>
    <w:rsid w:val="00B110AC"/>
    <w:rsid w:val="00B11B20"/>
    <w:rsid w:val="00B12413"/>
    <w:rsid w:val="00B13143"/>
    <w:rsid w:val="00B13F4F"/>
    <w:rsid w:val="00B1476D"/>
    <w:rsid w:val="00B14E77"/>
    <w:rsid w:val="00B151AC"/>
    <w:rsid w:val="00B15AF9"/>
    <w:rsid w:val="00B15B99"/>
    <w:rsid w:val="00B15EAD"/>
    <w:rsid w:val="00B15FBA"/>
    <w:rsid w:val="00B1606F"/>
    <w:rsid w:val="00B167CF"/>
    <w:rsid w:val="00B16CF3"/>
    <w:rsid w:val="00B16DAC"/>
    <w:rsid w:val="00B17126"/>
    <w:rsid w:val="00B1715C"/>
    <w:rsid w:val="00B200C7"/>
    <w:rsid w:val="00B202EE"/>
    <w:rsid w:val="00B203CF"/>
    <w:rsid w:val="00B20DCF"/>
    <w:rsid w:val="00B211A1"/>
    <w:rsid w:val="00B21509"/>
    <w:rsid w:val="00B216DF"/>
    <w:rsid w:val="00B216F1"/>
    <w:rsid w:val="00B21A5B"/>
    <w:rsid w:val="00B21A86"/>
    <w:rsid w:val="00B21E41"/>
    <w:rsid w:val="00B21FB9"/>
    <w:rsid w:val="00B2243E"/>
    <w:rsid w:val="00B23155"/>
    <w:rsid w:val="00B23287"/>
    <w:rsid w:val="00B23483"/>
    <w:rsid w:val="00B23F9A"/>
    <w:rsid w:val="00B240AA"/>
    <w:rsid w:val="00B2415B"/>
    <w:rsid w:val="00B24503"/>
    <w:rsid w:val="00B2479C"/>
    <w:rsid w:val="00B24C77"/>
    <w:rsid w:val="00B25A98"/>
    <w:rsid w:val="00B25B3A"/>
    <w:rsid w:val="00B25FB2"/>
    <w:rsid w:val="00B260D6"/>
    <w:rsid w:val="00B26200"/>
    <w:rsid w:val="00B264DB"/>
    <w:rsid w:val="00B2745E"/>
    <w:rsid w:val="00B3007B"/>
    <w:rsid w:val="00B3038B"/>
    <w:rsid w:val="00B3052D"/>
    <w:rsid w:val="00B3072D"/>
    <w:rsid w:val="00B30AAD"/>
    <w:rsid w:val="00B30C21"/>
    <w:rsid w:val="00B30D72"/>
    <w:rsid w:val="00B31455"/>
    <w:rsid w:val="00B32231"/>
    <w:rsid w:val="00B32426"/>
    <w:rsid w:val="00B32CFB"/>
    <w:rsid w:val="00B3394C"/>
    <w:rsid w:val="00B34080"/>
    <w:rsid w:val="00B34318"/>
    <w:rsid w:val="00B34495"/>
    <w:rsid w:val="00B34B3E"/>
    <w:rsid w:val="00B35219"/>
    <w:rsid w:val="00B35647"/>
    <w:rsid w:val="00B35F2B"/>
    <w:rsid w:val="00B368D4"/>
    <w:rsid w:val="00B36B14"/>
    <w:rsid w:val="00B375F5"/>
    <w:rsid w:val="00B402A5"/>
    <w:rsid w:val="00B4053A"/>
    <w:rsid w:val="00B40A26"/>
    <w:rsid w:val="00B41468"/>
    <w:rsid w:val="00B41504"/>
    <w:rsid w:val="00B42C28"/>
    <w:rsid w:val="00B42D8D"/>
    <w:rsid w:val="00B42FCD"/>
    <w:rsid w:val="00B4344B"/>
    <w:rsid w:val="00B434BE"/>
    <w:rsid w:val="00B43604"/>
    <w:rsid w:val="00B438B8"/>
    <w:rsid w:val="00B43A6A"/>
    <w:rsid w:val="00B4415B"/>
    <w:rsid w:val="00B4429A"/>
    <w:rsid w:val="00B448E8"/>
    <w:rsid w:val="00B44DCC"/>
    <w:rsid w:val="00B460DF"/>
    <w:rsid w:val="00B465A3"/>
    <w:rsid w:val="00B466E0"/>
    <w:rsid w:val="00B468A7"/>
    <w:rsid w:val="00B46BF7"/>
    <w:rsid w:val="00B46E18"/>
    <w:rsid w:val="00B470D1"/>
    <w:rsid w:val="00B47321"/>
    <w:rsid w:val="00B47CE2"/>
    <w:rsid w:val="00B50CF5"/>
    <w:rsid w:val="00B50FC3"/>
    <w:rsid w:val="00B51AD5"/>
    <w:rsid w:val="00B523BB"/>
    <w:rsid w:val="00B52C68"/>
    <w:rsid w:val="00B537B1"/>
    <w:rsid w:val="00B53914"/>
    <w:rsid w:val="00B539C0"/>
    <w:rsid w:val="00B54950"/>
    <w:rsid w:val="00B5536D"/>
    <w:rsid w:val="00B5567C"/>
    <w:rsid w:val="00B55BD1"/>
    <w:rsid w:val="00B55E8D"/>
    <w:rsid w:val="00B56500"/>
    <w:rsid w:val="00B565B7"/>
    <w:rsid w:val="00B56680"/>
    <w:rsid w:val="00B56EB2"/>
    <w:rsid w:val="00B5793D"/>
    <w:rsid w:val="00B57B0D"/>
    <w:rsid w:val="00B60663"/>
    <w:rsid w:val="00B6079D"/>
    <w:rsid w:val="00B60DEB"/>
    <w:rsid w:val="00B610A4"/>
    <w:rsid w:val="00B61816"/>
    <w:rsid w:val="00B618B4"/>
    <w:rsid w:val="00B61B21"/>
    <w:rsid w:val="00B61E22"/>
    <w:rsid w:val="00B631C2"/>
    <w:rsid w:val="00B63240"/>
    <w:rsid w:val="00B632A6"/>
    <w:rsid w:val="00B63313"/>
    <w:rsid w:val="00B6346D"/>
    <w:rsid w:val="00B63622"/>
    <w:rsid w:val="00B63896"/>
    <w:rsid w:val="00B63BE0"/>
    <w:rsid w:val="00B63D3D"/>
    <w:rsid w:val="00B63E4F"/>
    <w:rsid w:val="00B63FAF"/>
    <w:rsid w:val="00B64023"/>
    <w:rsid w:val="00B64043"/>
    <w:rsid w:val="00B6471F"/>
    <w:rsid w:val="00B65027"/>
    <w:rsid w:val="00B6521F"/>
    <w:rsid w:val="00B6534C"/>
    <w:rsid w:val="00B6585E"/>
    <w:rsid w:val="00B65955"/>
    <w:rsid w:val="00B65C98"/>
    <w:rsid w:val="00B66779"/>
    <w:rsid w:val="00B669F4"/>
    <w:rsid w:val="00B66FE2"/>
    <w:rsid w:val="00B67941"/>
    <w:rsid w:val="00B67A4C"/>
    <w:rsid w:val="00B67A8E"/>
    <w:rsid w:val="00B67B80"/>
    <w:rsid w:val="00B70627"/>
    <w:rsid w:val="00B7097A"/>
    <w:rsid w:val="00B70BE2"/>
    <w:rsid w:val="00B70C11"/>
    <w:rsid w:val="00B71907"/>
    <w:rsid w:val="00B71DCB"/>
    <w:rsid w:val="00B72219"/>
    <w:rsid w:val="00B73D76"/>
    <w:rsid w:val="00B7475B"/>
    <w:rsid w:val="00B74923"/>
    <w:rsid w:val="00B7527E"/>
    <w:rsid w:val="00B75669"/>
    <w:rsid w:val="00B75CDC"/>
    <w:rsid w:val="00B76073"/>
    <w:rsid w:val="00B76409"/>
    <w:rsid w:val="00B765FE"/>
    <w:rsid w:val="00B76D6C"/>
    <w:rsid w:val="00B77490"/>
    <w:rsid w:val="00B77724"/>
    <w:rsid w:val="00B800C4"/>
    <w:rsid w:val="00B8037C"/>
    <w:rsid w:val="00B80438"/>
    <w:rsid w:val="00B80834"/>
    <w:rsid w:val="00B8156D"/>
    <w:rsid w:val="00B81C0D"/>
    <w:rsid w:val="00B81C8E"/>
    <w:rsid w:val="00B81EFA"/>
    <w:rsid w:val="00B81F0C"/>
    <w:rsid w:val="00B82019"/>
    <w:rsid w:val="00B82898"/>
    <w:rsid w:val="00B82D46"/>
    <w:rsid w:val="00B8328A"/>
    <w:rsid w:val="00B8335D"/>
    <w:rsid w:val="00B85A32"/>
    <w:rsid w:val="00B85B81"/>
    <w:rsid w:val="00B85CC9"/>
    <w:rsid w:val="00B86707"/>
    <w:rsid w:val="00B868DC"/>
    <w:rsid w:val="00B87164"/>
    <w:rsid w:val="00B87C7F"/>
    <w:rsid w:val="00B87F96"/>
    <w:rsid w:val="00B904E3"/>
    <w:rsid w:val="00B90E13"/>
    <w:rsid w:val="00B91A00"/>
    <w:rsid w:val="00B92280"/>
    <w:rsid w:val="00B92C4E"/>
    <w:rsid w:val="00B92F99"/>
    <w:rsid w:val="00B93820"/>
    <w:rsid w:val="00B93EC7"/>
    <w:rsid w:val="00B94145"/>
    <w:rsid w:val="00B950AA"/>
    <w:rsid w:val="00B95700"/>
    <w:rsid w:val="00B95A78"/>
    <w:rsid w:val="00B95DCC"/>
    <w:rsid w:val="00B96185"/>
    <w:rsid w:val="00B96741"/>
    <w:rsid w:val="00B96FFF"/>
    <w:rsid w:val="00B974BD"/>
    <w:rsid w:val="00B9787C"/>
    <w:rsid w:val="00B978F1"/>
    <w:rsid w:val="00BA01F6"/>
    <w:rsid w:val="00BA055D"/>
    <w:rsid w:val="00BA0992"/>
    <w:rsid w:val="00BA0B89"/>
    <w:rsid w:val="00BA0F35"/>
    <w:rsid w:val="00BA19BC"/>
    <w:rsid w:val="00BA26E8"/>
    <w:rsid w:val="00BA296B"/>
    <w:rsid w:val="00BA2A91"/>
    <w:rsid w:val="00BA2CB9"/>
    <w:rsid w:val="00BA2E09"/>
    <w:rsid w:val="00BA2F66"/>
    <w:rsid w:val="00BA312D"/>
    <w:rsid w:val="00BA3D82"/>
    <w:rsid w:val="00BA3ECE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42C"/>
    <w:rsid w:val="00BA562A"/>
    <w:rsid w:val="00BA6103"/>
    <w:rsid w:val="00BA6404"/>
    <w:rsid w:val="00BA6553"/>
    <w:rsid w:val="00BA6852"/>
    <w:rsid w:val="00BA6AE6"/>
    <w:rsid w:val="00BA6B3D"/>
    <w:rsid w:val="00BA6DC7"/>
    <w:rsid w:val="00BA6F72"/>
    <w:rsid w:val="00BA7317"/>
    <w:rsid w:val="00BB0AAC"/>
    <w:rsid w:val="00BB14CC"/>
    <w:rsid w:val="00BB172F"/>
    <w:rsid w:val="00BB17A1"/>
    <w:rsid w:val="00BB1868"/>
    <w:rsid w:val="00BB1953"/>
    <w:rsid w:val="00BB1B7E"/>
    <w:rsid w:val="00BB1CFD"/>
    <w:rsid w:val="00BB23D6"/>
    <w:rsid w:val="00BB2664"/>
    <w:rsid w:val="00BB28AE"/>
    <w:rsid w:val="00BB2C17"/>
    <w:rsid w:val="00BB2CBA"/>
    <w:rsid w:val="00BB3FBE"/>
    <w:rsid w:val="00BB3FF1"/>
    <w:rsid w:val="00BB4400"/>
    <w:rsid w:val="00BB4A40"/>
    <w:rsid w:val="00BB4AC0"/>
    <w:rsid w:val="00BB5B03"/>
    <w:rsid w:val="00BB5E13"/>
    <w:rsid w:val="00BB5F88"/>
    <w:rsid w:val="00BB6982"/>
    <w:rsid w:val="00BB7347"/>
    <w:rsid w:val="00BB747E"/>
    <w:rsid w:val="00BC0806"/>
    <w:rsid w:val="00BC0A09"/>
    <w:rsid w:val="00BC0A7B"/>
    <w:rsid w:val="00BC1128"/>
    <w:rsid w:val="00BC13D3"/>
    <w:rsid w:val="00BC1485"/>
    <w:rsid w:val="00BC1A21"/>
    <w:rsid w:val="00BC20F0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C07"/>
    <w:rsid w:val="00BC3FF1"/>
    <w:rsid w:val="00BC4312"/>
    <w:rsid w:val="00BC4982"/>
    <w:rsid w:val="00BC49A9"/>
    <w:rsid w:val="00BC52FB"/>
    <w:rsid w:val="00BC5352"/>
    <w:rsid w:val="00BC59F9"/>
    <w:rsid w:val="00BC5DD0"/>
    <w:rsid w:val="00BC67C5"/>
    <w:rsid w:val="00BC69A2"/>
    <w:rsid w:val="00BC7A9F"/>
    <w:rsid w:val="00BD130F"/>
    <w:rsid w:val="00BD1440"/>
    <w:rsid w:val="00BD1525"/>
    <w:rsid w:val="00BD1978"/>
    <w:rsid w:val="00BD1A07"/>
    <w:rsid w:val="00BD260E"/>
    <w:rsid w:val="00BD2951"/>
    <w:rsid w:val="00BD2A41"/>
    <w:rsid w:val="00BD2FFE"/>
    <w:rsid w:val="00BD31BB"/>
    <w:rsid w:val="00BD332F"/>
    <w:rsid w:val="00BD3B4D"/>
    <w:rsid w:val="00BD3C6F"/>
    <w:rsid w:val="00BD408C"/>
    <w:rsid w:val="00BD454A"/>
    <w:rsid w:val="00BD4DB5"/>
    <w:rsid w:val="00BD5005"/>
    <w:rsid w:val="00BD5146"/>
    <w:rsid w:val="00BD514F"/>
    <w:rsid w:val="00BD5C8A"/>
    <w:rsid w:val="00BD6295"/>
    <w:rsid w:val="00BD6661"/>
    <w:rsid w:val="00BD666D"/>
    <w:rsid w:val="00BD68A4"/>
    <w:rsid w:val="00BD7395"/>
    <w:rsid w:val="00BD79C5"/>
    <w:rsid w:val="00BD7EFD"/>
    <w:rsid w:val="00BE0820"/>
    <w:rsid w:val="00BE14F0"/>
    <w:rsid w:val="00BE1943"/>
    <w:rsid w:val="00BE2186"/>
    <w:rsid w:val="00BE2681"/>
    <w:rsid w:val="00BE2A66"/>
    <w:rsid w:val="00BE2DE5"/>
    <w:rsid w:val="00BE2E4B"/>
    <w:rsid w:val="00BE30EB"/>
    <w:rsid w:val="00BE33E0"/>
    <w:rsid w:val="00BE3F53"/>
    <w:rsid w:val="00BE44CF"/>
    <w:rsid w:val="00BE4EEF"/>
    <w:rsid w:val="00BE5B2B"/>
    <w:rsid w:val="00BE5E32"/>
    <w:rsid w:val="00BE64EB"/>
    <w:rsid w:val="00BE66AF"/>
    <w:rsid w:val="00BE7213"/>
    <w:rsid w:val="00BE797F"/>
    <w:rsid w:val="00BE7A92"/>
    <w:rsid w:val="00BE7AF3"/>
    <w:rsid w:val="00BE7F44"/>
    <w:rsid w:val="00BF0236"/>
    <w:rsid w:val="00BF06A2"/>
    <w:rsid w:val="00BF0B4A"/>
    <w:rsid w:val="00BF0F6B"/>
    <w:rsid w:val="00BF132A"/>
    <w:rsid w:val="00BF13E9"/>
    <w:rsid w:val="00BF1480"/>
    <w:rsid w:val="00BF1842"/>
    <w:rsid w:val="00BF1952"/>
    <w:rsid w:val="00BF1E6D"/>
    <w:rsid w:val="00BF21B8"/>
    <w:rsid w:val="00BF21F3"/>
    <w:rsid w:val="00BF2729"/>
    <w:rsid w:val="00BF2A78"/>
    <w:rsid w:val="00BF2ACE"/>
    <w:rsid w:val="00BF2F45"/>
    <w:rsid w:val="00BF3069"/>
    <w:rsid w:val="00BF3685"/>
    <w:rsid w:val="00BF3942"/>
    <w:rsid w:val="00BF3CF1"/>
    <w:rsid w:val="00BF431C"/>
    <w:rsid w:val="00BF43F7"/>
    <w:rsid w:val="00BF44FF"/>
    <w:rsid w:val="00BF462D"/>
    <w:rsid w:val="00BF49F3"/>
    <w:rsid w:val="00BF4DD5"/>
    <w:rsid w:val="00BF5226"/>
    <w:rsid w:val="00BF5873"/>
    <w:rsid w:val="00BF599E"/>
    <w:rsid w:val="00BF5AA3"/>
    <w:rsid w:val="00BF5BCE"/>
    <w:rsid w:val="00BF6375"/>
    <w:rsid w:val="00BF69A8"/>
    <w:rsid w:val="00BF6F33"/>
    <w:rsid w:val="00BF7141"/>
    <w:rsid w:val="00BF78A6"/>
    <w:rsid w:val="00BF78EA"/>
    <w:rsid w:val="00BF7CD8"/>
    <w:rsid w:val="00BF7E70"/>
    <w:rsid w:val="00C0027B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38C"/>
    <w:rsid w:val="00C034B8"/>
    <w:rsid w:val="00C04922"/>
    <w:rsid w:val="00C05B70"/>
    <w:rsid w:val="00C06771"/>
    <w:rsid w:val="00C06ECB"/>
    <w:rsid w:val="00C0700E"/>
    <w:rsid w:val="00C072C8"/>
    <w:rsid w:val="00C07778"/>
    <w:rsid w:val="00C07912"/>
    <w:rsid w:val="00C07D47"/>
    <w:rsid w:val="00C07DF1"/>
    <w:rsid w:val="00C07FAF"/>
    <w:rsid w:val="00C10138"/>
    <w:rsid w:val="00C10600"/>
    <w:rsid w:val="00C10AFF"/>
    <w:rsid w:val="00C11310"/>
    <w:rsid w:val="00C1171E"/>
    <w:rsid w:val="00C119E6"/>
    <w:rsid w:val="00C11E5B"/>
    <w:rsid w:val="00C120AB"/>
    <w:rsid w:val="00C127FD"/>
    <w:rsid w:val="00C13599"/>
    <w:rsid w:val="00C138C9"/>
    <w:rsid w:val="00C138FD"/>
    <w:rsid w:val="00C14CE0"/>
    <w:rsid w:val="00C15CD3"/>
    <w:rsid w:val="00C15F0F"/>
    <w:rsid w:val="00C1654B"/>
    <w:rsid w:val="00C16971"/>
    <w:rsid w:val="00C17E0A"/>
    <w:rsid w:val="00C17EEC"/>
    <w:rsid w:val="00C2011D"/>
    <w:rsid w:val="00C20158"/>
    <w:rsid w:val="00C21082"/>
    <w:rsid w:val="00C211CD"/>
    <w:rsid w:val="00C21C7B"/>
    <w:rsid w:val="00C21FFD"/>
    <w:rsid w:val="00C2247C"/>
    <w:rsid w:val="00C2282F"/>
    <w:rsid w:val="00C2293D"/>
    <w:rsid w:val="00C22A5A"/>
    <w:rsid w:val="00C22F33"/>
    <w:rsid w:val="00C23428"/>
    <w:rsid w:val="00C2390A"/>
    <w:rsid w:val="00C23D25"/>
    <w:rsid w:val="00C23FD8"/>
    <w:rsid w:val="00C2416A"/>
    <w:rsid w:val="00C25278"/>
    <w:rsid w:val="00C255C8"/>
    <w:rsid w:val="00C2588E"/>
    <w:rsid w:val="00C25F9E"/>
    <w:rsid w:val="00C26142"/>
    <w:rsid w:val="00C26343"/>
    <w:rsid w:val="00C26507"/>
    <w:rsid w:val="00C26816"/>
    <w:rsid w:val="00C27761"/>
    <w:rsid w:val="00C27A89"/>
    <w:rsid w:val="00C27E26"/>
    <w:rsid w:val="00C305C8"/>
    <w:rsid w:val="00C3078F"/>
    <w:rsid w:val="00C30C75"/>
    <w:rsid w:val="00C30E99"/>
    <w:rsid w:val="00C3183D"/>
    <w:rsid w:val="00C31BA7"/>
    <w:rsid w:val="00C32065"/>
    <w:rsid w:val="00C32256"/>
    <w:rsid w:val="00C32309"/>
    <w:rsid w:val="00C323DD"/>
    <w:rsid w:val="00C328F4"/>
    <w:rsid w:val="00C32B8D"/>
    <w:rsid w:val="00C33553"/>
    <w:rsid w:val="00C336D3"/>
    <w:rsid w:val="00C33C5A"/>
    <w:rsid w:val="00C349E6"/>
    <w:rsid w:val="00C34F7F"/>
    <w:rsid w:val="00C3519B"/>
    <w:rsid w:val="00C35FCB"/>
    <w:rsid w:val="00C3656C"/>
    <w:rsid w:val="00C365DF"/>
    <w:rsid w:val="00C36AF7"/>
    <w:rsid w:val="00C36B6A"/>
    <w:rsid w:val="00C36BF3"/>
    <w:rsid w:val="00C36E29"/>
    <w:rsid w:val="00C36F8E"/>
    <w:rsid w:val="00C371F9"/>
    <w:rsid w:val="00C405D0"/>
    <w:rsid w:val="00C405DB"/>
    <w:rsid w:val="00C40614"/>
    <w:rsid w:val="00C40B26"/>
    <w:rsid w:val="00C40B72"/>
    <w:rsid w:val="00C40BD8"/>
    <w:rsid w:val="00C41141"/>
    <w:rsid w:val="00C412BF"/>
    <w:rsid w:val="00C41313"/>
    <w:rsid w:val="00C4143B"/>
    <w:rsid w:val="00C4150F"/>
    <w:rsid w:val="00C4172A"/>
    <w:rsid w:val="00C41FE3"/>
    <w:rsid w:val="00C42192"/>
    <w:rsid w:val="00C422E3"/>
    <w:rsid w:val="00C42D97"/>
    <w:rsid w:val="00C4467A"/>
    <w:rsid w:val="00C44829"/>
    <w:rsid w:val="00C45BF5"/>
    <w:rsid w:val="00C46444"/>
    <w:rsid w:val="00C46F15"/>
    <w:rsid w:val="00C474C6"/>
    <w:rsid w:val="00C506B6"/>
    <w:rsid w:val="00C50A38"/>
    <w:rsid w:val="00C50C2C"/>
    <w:rsid w:val="00C50EDC"/>
    <w:rsid w:val="00C510D8"/>
    <w:rsid w:val="00C51445"/>
    <w:rsid w:val="00C51860"/>
    <w:rsid w:val="00C51C9B"/>
    <w:rsid w:val="00C51ED9"/>
    <w:rsid w:val="00C52401"/>
    <w:rsid w:val="00C52AD2"/>
    <w:rsid w:val="00C52B15"/>
    <w:rsid w:val="00C54133"/>
    <w:rsid w:val="00C54136"/>
    <w:rsid w:val="00C542AB"/>
    <w:rsid w:val="00C54551"/>
    <w:rsid w:val="00C547AA"/>
    <w:rsid w:val="00C5481A"/>
    <w:rsid w:val="00C54C4D"/>
    <w:rsid w:val="00C54E9D"/>
    <w:rsid w:val="00C5524D"/>
    <w:rsid w:val="00C552AC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5760E"/>
    <w:rsid w:val="00C61355"/>
    <w:rsid w:val="00C6180A"/>
    <w:rsid w:val="00C61D14"/>
    <w:rsid w:val="00C61EBB"/>
    <w:rsid w:val="00C6238B"/>
    <w:rsid w:val="00C623A3"/>
    <w:rsid w:val="00C625EC"/>
    <w:rsid w:val="00C62CE2"/>
    <w:rsid w:val="00C63379"/>
    <w:rsid w:val="00C633B2"/>
    <w:rsid w:val="00C639AA"/>
    <w:rsid w:val="00C64261"/>
    <w:rsid w:val="00C642AF"/>
    <w:rsid w:val="00C6432D"/>
    <w:rsid w:val="00C64746"/>
    <w:rsid w:val="00C6494E"/>
    <w:rsid w:val="00C65553"/>
    <w:rsid w:val="00C65A33"/>
    <w:rsid w:val="00C65D21"/>
    <w:rsid w:val="00C65F6D"/>
    <w:rsid w:val="00C6676D"/>
    <w:rsid w:val="00C66CE3"/>
    <w:rsid w:val="00C67218"/>
    <w:rsid w:val="00C6754F"/>
    <w:rsid w:val="00C67A27"/>
    <w:rsid w:val="00C67A38"/>
    <w:rsid w:val="00C67D42"/>
    <w:rsid w:val="00C67DFE"/>
    <w:rsid w:val="00C7031E"/>
    <w:rsid w:val="00C704A6"/>
    <w:rsid w:val="00C708D2"/>
    <w:rsid w:val="00C709B2"/>
    <w:rsid w:val="00C711EC"/>
    <w:rsid w:val="00C71A70"/>
    <w:rsid w:val="00C71FB9"/>
    <w:rsid w:val="00C73268"/>
    <w:rsid w:val="00C732A3"/>
    <w:rsid w:val="00C73987"/>
    <w:rsid w:val="00C73A1E"/>
    <w:rsid w:val="00C73BA0"/>
    <w:rsid w:val="00C73C81"/>
    <w:rsid w:val="00C74246"/>
    <w:rsid w:val="00C74501"/>
    <w:rsid w:val="00C748AC"/>
    <w:rsid w:val="00C74925"/>
    <w:rsid w:val="00C754EB"/>
    <w:rsid w:val="00C75E5A"/>
    <w:rsid w:val="00C762BF"/>
    <w:rsid w:val="00C762D5"/>
    <w:rsid w:val="00C76568"/>
    <w:rsid w:val="00C76818"/>
    <w:rsid w:val="00C772E1"/>
    <w:rsid w:val="00C77B72"/>
    <w:rsid w:val="00C77CEE"/>
    <w:rsid w:val="00C80352"/>
    <w:rsid w:val="00C8058F"/>
    <w:rsid w:val="00C80689"/>
    <w:rsid w:val="00C80BCB"/>
    <w:rsid w:val="00C8140B"/>
    <w:rsid w:val="00C815B8"/>
    <w:rsid w:val="00C8181D"/>
    <w:rsid w:val="00C819D7"/>
    <w:rsid w:val="00C81EF3"/>
    <w:rsid w:val="00C81FE3"/>
    <w:rsid w:val="00C8255A"/>
    <w:rsid w:val="00C8377B"/>
    <w:rsid w:val="00C837B7"/>
    <w:rsid w:val="00C83CD1"/>
    <w:rsid w:val="00C841FB"/>
    <w:rsid w:val="00C847F9"/>
    <w:rsid w:val="00C84FEA"/>
    <w:rsid w:val="00C85017"/>
    <w:rsid w:val="00C8580E"/>
    <w:rsid w:val="00C8590A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DE0"/>
    <w:rsid w:val="00C90FB8"/>
    <w:rsid w:val="00C9161A"/>
    <w:rsid w:val="00C9181D"/>
    <w:rsid w:val="00C91BA1"/>
    <w:rsid w:val="00C91D4D"/>
    <w:rsid w:val="00C9292D"/>
    <w:rsid w:val="00C92CDA"/>
    <w:rsid w:val="00C93201"/>
    <w:rsid w:val="00C93340"/>
    <w:rsid w:val="00C93487"/>
    <w:rsid w:val="00C94B01"/>
    <w:rsid w:val="00C952E5"/>
    <w:rsid w:val="00C95CF1"/>
    <w:rsid w:val="00C96376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32"/>
    <w:rsid w:val="00CA214C"/>
    <w:rsid w:val="00CA282D"/>
    <w:rsid w:val="00CA3017"/>
    <w:rsid w:val="00CA4844"/>
    <w:rsid w:val="00CA4BD1"/>
    <w:rsid w:val="00CA4DF2"/>
    <w:rsid w:val="00CA4F56"/>
    <w:rsid w:val="00CA57E0"/>
    <w:rsid w:val="00CA5956"/>
    <w:rsid w:val="00CA5B51"/>
    <w:rsid w:val="00CA5D6E"/>
    <w:rsid w:val="00CA64E7"/>
    <w:rsid w:val="00CA6EAE"/>
    <w:rsid w:val="00CA73C1"/>
    <w:rsid w:val="00CA7537"/>
    <w:rsid w:val="00CA764B"/>
    <w:rsid w:val="00CA7F2B"/>
    <w:rsid w:val="00CB03AD"/>
    <w:rsid w:val="00CB0EF4"/>
    <w:rsid w:val="00CB1232"/>
    <w:rsid w:val="00CB179E"/>
    <w:rsid w:val="00CB1F71"/>
    <w:rsid w:val="00CB23B5"/>
    <w:rsid w:val="00CB2EBF"/>
    <w:rsid w:val="00CB2EEA"/>
    <w:rsid w:val="00CB35BD"/>
    <w:rsid w:val="00CB3795"/>
    <w:rsid w:val="00CB3A79"/>
    <w:rsid w:val="00CB3E62"/>
    <w:rsid w:val="00CB42C0"/>
    <w:rsid w:val="00CB4498"/>
    <w:rsid w:val="00CB44FA"/>
    <w:rsid w:val="00CB4FC5"/>
    <w:rsid w:val="00CB5110"/>
    <w:rsid w:val="00CB51CF"/>
    <w:rsid w:val="00CB5303"/>
    <w:rsid w:val="00CB56BE"/>
    <w:rsid w:val="00CB5A51"/>
    <w:rsid w:val="00CB5B86"/>
    <w:rsid w:val="00CB5BEF"/>
    <w:rsid w:val="00CB5D9E"/>
    <w:rsid w:val="00CB5DA8"/>
    <w:rsid w:val="00CB5E4D"/>
    <w:rsid w:val="00CB6254"/>
    <w:rsid w:val="00CB6F90"/>
    <w:rsid w:val="00CB7B87"/>
    <w:rsid w:val="00CC0202"/>
    <w:rsid w:val="00CC0384"/>
    <w:rsid w:val="00CC0668"/>
    <w:rsid w:val="00CC0AE7"/>
    <w:rsid w:val="00CC0CD3"/>
    <w:rsid w:val="00CC0E4A"/>
    <w:rsid w:val="00CC1022"/>
    <w:rsid w:val="00CC129C"/>
    <w:rsid w:val="00CC1C15"/>
    <w:rsid w:val="00CC1DDC"/>
    <w:rsid w:val="00CC1E51"/>
    <w:rsid w:val="00CC2152"/>
    <w:rsid w:val="00CC227A"/>
    <w:rsid w:val="00CC3260"/>
    <w:rsid w:val="00CC35A2"/>
    <w:rsid w:val="00CC3A60"/>
    <w:rsid w:val="00CC3B61"/>
    <w:rsid w:val="00CC3EE5"/>
    <w:rsid w:val="00CC4081"/>
    <w:rsid w:val="00CC43D4"/>
    <w:rsid w:val="00CC4478"/>
    <w:rsid w:val="00CC47C2"/>
    <w:rsid w:val="00CC48A0"/>
    <w:rsid w:val="00CC5258"/>
    <w:rsid w:val="00CC5C35"/>
    <w:rsid w:val="00CC6272"/>
    <w:rsid w:val="00CC6FD7"/>
    <w:rsid w:val="00CC7F98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340C"/>
    <w:rsid w:val="00CD36C6"/>
    <w:rsid w:val="00CD374F"/>
    <w:rsid w:val="00CD3D16"/>
    <w:rsid w:val="00CD4997"/>
    <w:rsid w:val="00CD4AC3"/>
    <w:rsid w:val="00CD4D6B"/>
    <w:rsid w:val="00CD52DE"/>
    <w:rsid w:val="00CD5C0B"/>
    <w:rsid w:val="00CD5F8C"/>
    <w:rsid w:val="00CD658A"/>
    <w:rsid w:val="00CD6CD5"/>
    <w:rsid w:val="00CD7329"/>
    <w:rsid w:val="00CD7608"/>
    <w:rsid w:val="00CD7EA4"/>
    <w:rsid w:val="00CD7F3C"/>
    <w:rsid w:val="00CE01C8"/>
    <w:rsid w:val="00CE04DD"/>
    <w:rsid w:val="00CE072C"/>
    <w:rsid w:val="00CE07F4"/>
    <w:rsid w:val="00CE0A8C"/>
    <w:rsid w:val="00CE0D01"/>
    <w:rsid w:val="00CE10CF"/>
    <w:rsid w:val="00CE17E8"/>
    <w:rsid w:val="00CE1BB3"/>
    <w:rsid w:val="00CE1C56"/>
    <w:rsid w:val="00CE215B"/>
    <w:rsid w:val="00CE2222"/>
    <w:rsid w:val="00CE262D"/>
    <w:rsid w:val="00CE2A16"/>
    <w:rsid w:val="00CE2E99"/>
    <w:rsid w:val="00CE3A36"/>
    <w:rsid w:val="00CE3AEB"/>
    <w:rsid w:val="00CE3CCC"/>
    <w:rsid w:val="00CE3D6E"/>
    <w:rsid w:val="00CE40ED"/>
    <w:rsid w:val="00CE4109"/>
    <w:rsid w:val="00CE41AF"/>
    <w:rsid w:val="00CE483F"/>
    <w:rsid w:val="00CE4B4B"/>
    <w:rsid w:val="00CE4CE7"/>
    <w:rsid w:val="00CE4F4D"/>
    <w:rsid w:val="00CE5171"/>
    <w:rsid w:val="00CE5719"/>
    <w:rsid w:val="00CE596E"/>
    <w:rsid w:val="00CE69E7"/>
    <w:rsid w:val="00CE6B9F"/>
    <w:rsid w:val="00CE6E0F"/>
    <w:rsid w:val="00CE7082"/>
    <w:rsid w:val="00CE75D8"/>
    <w:rsid w:val="00CE7C19"/>
    <w:rsid w:val="00CE7F23"/>
    <w:rsid w:val="00CF00ED"/>
    <w:rsid w:val="00CF011C"/>
    <w:rsid w:val="00CF0416"/>
    <w:rsid w:val="00CF0549"/>
    <w:rsid w:val="00CF0813"/>
    <w:rsid w:val="00CF088D"/>
    <w:rsid w:val="00CF0D00"/>
    <w:rsid w:val="00CF1157"/>
    <w:rsid w:val="00CF12B0"/>
    <w:rsid w:val="00CF16DE"/>
    <w:rsid w:val="00CF1F4F"/>
    <w:rsid w:val="00CF2C9A"/>
    <w:rsid w:val="00CF2E50"/>
    <w:rsid w:val="00CF310C"/>
    <w:rsid w:val="00CF46CB"/>
    <w:rsid w:val="00CF4CA4"/>
    <w:rsid w:val="00CF5455"/>
    <w:rsid w:val="00CF5654"/>
    <w:rsid w:val="00CF57C9"/>
    <w:rsid w:val="00CF5DBA"/>
    <w:rsid w:val="00CF6123"/>
    <w:rsid w:val="00CF61CC"/>
    <w:rsid w:val="00CF744E"/>
    <w:rsid w:val="00CF7AA7"/>
    <w:rsid w:val="00D000EF"/>
    <w:rsid w:val="00D02580"/>
    <w:rsid w:val="00D025A8"/>
    <w:rsid w:val="00D03486"/>
    <w:rsid w:val="00D03590"/>
    <w:rsid w:val="00D03766"/>
    <w:rsid w:val="00D03BBF"/>
    <w:rsid w:val="00D03F7D"/>
    <w:rsid w:val="00D044EA"/>
    <w:rsid w:val="00D04D00"/>
    <w:rsid w:val="00D053D0"/>
    <w:rsid w:val="00D05596"/>
    <w:rsid w:val="00D0682B"/>
    <w:rsid w:val="00D06BAC"/>
    <w:rsid w:val="00D075DD"/>
    <w:rsid w:val="00D07626"/>
    <w:rsid w:val="00D07ADC"/>
    <w:rsid w:val="00D10139"/>
    <w:rsid w:val="00D1024A"/>
    <w:rsid w:val="00D102CB"/>
    <w:rsid w:val="00D1040C"/>
    <w:rsid w:val="00D1079A"/>
    <w:rsid w:val="00D108F8"/>
    <w:rsid w:val="00D10BBB"/>
    <w:rsid w:val="00D10D55"/>
    <w:rsid w:val="00D12015"/>
    <w:rsid w:val="00D127C3"/>
    <w:rsid w:val="00D12CB9"/>
    <w:rsid w:val="00D12FC5"/>
    <w:rsid w:val="00D12FDA"/>
    <w:rsid w:val="00D136FA"/>
    <w:rsid w:val="00D13785"/>
    <w:rsid w:val="00D149DA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BD7"/>
    <w:rsid w:val="00D20E8A"/>
    <w:rsid w:val="00D20F55"/>
    <w:rsid w:val="00D21285"/>
    <w:rsid w:val="00D2160C"/>
    <w:rsid w:val="00D21675"/>
    <w:rsid w:val="00D218D3"/>
    <w:rsid w:val="00D21C50"/>
    <w:rsid w:val="00D21DEA"/>
    <w:rsid w:val="00D22177"/>
    <w:rsid w:val="00D2252D"/>
    <w:rsid w:val="00D226A0"/>
    <w:rsid w:val="00D22CB2"/>
    <w:rsid w:val="00D22E65"/>
    <w:rsid w:val="00D23237"/>
    <w:rsid w:val="00D23C39"/>
    <w:rsid w:val="00D23D0E"/>
    <w:rsid w:val="00D24A23"/>
    <w:rsid w:val="00D24DB3"/>
    <w:rsid w:val="00D24E4B"/>
    <w:rsid w:val="00D2541D"/>
    <w:rsid w:val="00D25872"/>
    <w:rsid w:val="00D25D53"/>
    <w:rsid w:val="00D25E3E"/>
    <w:rsid w:val="00D25FD9"/>
    <w:rsid w:val="00D262A3"/>
    <w:rsid w:val="00D27624"/>
    <w:rsid w:val="00D27C9D"/>
    <w:rsid w:val="00D27E5D"/>
    <w:rsid w:val="00D30011"/>
    <w:rsid w:val="00D30D6F"/>
    <w:rsid w:val="00D310B0"/>
    <w:rsid w:val="00D3158C"/>
    <w:rsid w:val="00D31793"/>
    <w:rsid w:val="00D318A5"/>
    <w:rsid w:val="00D31969"/>
    <w:rsid w:val="00D31C0C"/>
    <w:rsid w:val="00D31CA4"/>
    <w:rsid w:val="00D325A0"/>
    <w:rsid w:val="00D32925"/>
    <w:rsid w:val="00D333E7"/>
    <w:rsid w:val="00D34738"/>
    <w:rsid w:val="00D347DF"/>
    <w:rsid w:val="00D34AB1"/>
    <w:rsid w:val="00D34E1D"/>
    <w:rsid w:val="00D34EF1"/>
    <w:rsid w:val="00D3531D"/>
    <w:rsid w:val="00D35B42"/>
    <w:rsid w:val="00D36DC8"/>
    <w:rsid w:val="00D3716B"/>
    <w:rsid w:val="00D371CF"/>
    <w:rsid w:val="00D376B0"/>
    <w:rsid w:val="00D37A11"/>
    <w:rsid w:val="00D37B8B"/>
    <w:rsid w:val="00D37E38"/>
    <w:rsid w:val="00D401CC"/>
    <w:rsid w:val="00D40A4F"/>
    <w:rsid w:val="00D40D58"/>
    <w:rsid w:val="00D41845"/>
    <w:rsid w:val="00D418A1"/>
    <w:rsid w:val="00D422F2"/>
    <w:rsid w:val="00D4244A"/>
    <w:rsid w:val="00D42885"/>
    <w:rsid w:val="00D42EDB"/>
    <w:rsid w:val="00D43B1E"/>
    <w:rsid w:val="00D43CC6"/>
    <w:rsid w:val="00D43D2E"/>
    <w:rsid w:val="00D43E25"/>
    <w:rsid w:val="00D44403"/>
    <w:rsid w:val="00D447E8"/>
    <w:rsid w:val="00D44F00"/>
    <w:rsid w:val="00D45FB3"/>
    <w:rsid w:val="00D46C52"/>
    <w:rsid w:val="00D47E13"/>
    <w:rsid w:val="00D5102D"/>
    <w:rsid w:val="00D51719"/>
    <w:rsid w:val="00D52592"/>
    <w:rsid w:val="00D52714"/>
    <w:rsid w:val="00D52E9D"/>
    <w:rsid w:val="00D5340D"/>
    <w:rsid w:val="00D535C1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600B6"/>
    <w:rsid w:val="00D60123"/>
    <w:rsid w:val="00D60214"/>
    <w:rsid w:val="00D610B3"/>
    <w:rsid w:val="00D61153"/>
    <w:rsid w:val="00D611D7"/>
    <w:rsid w:val="00D6255C"/>
    <w:rsid w:val="00D62631"/>
    <w:rsid w:val="00D62B72"/>
    <w:rsid w:val="00D62F77"/>
    <w:rsid w:val="00D631AF"/>
    <w:rsid w:val="00D63B7D"/>
    <w:rsid w:val="00D63D6E"/>
    <w:rsid w:val="00D63E10"/>
    <w:rsid w:val="00D6450E"/>
    <w:rsid w:val="00D6482A"/>
    <w:rsid w:val="00D64A72"/>
    <w:rsid w:val="00D64F57"/>
    <w:rsid w:val="00D65004"/>
    <w:rsid w:val="00D65E22"/>
    <w:rsid w:val="00D666A8"/>
    <w:rsid w:val="00D668AC"/>
    <w:rsid w:val="00D66C51"/>
    <w:rsid w:val="00D66EC8"/>
    <w:rsid w:val="00D70635"/>
    <w:rsid w:val="00D70AC3"/>
    <w:rsid w:val="00D70CD6"/>
    <w:rsid w:val="00D70E5D"/>
    <w:rsid w:val="00D71075"/>
    <w:rsid w:val="00D712C7"/>
    <w:rsid w:val="00D71C18"/>
    <w:rsid w:val="00D72203"/>
    <w:rsid w:val="00D7273A"/>
    <w:rsid w:val="00D73479"/>
    <w:rsid w:val="00D7537D"/>
    <w:rsid w:val="00D75420"/>
    <w:rsid w:val="00D75B0F"/>
    <w:rsid w:val="00D76366"/>
    <w:rsid w:val="00D764BE"/>
    <w:rsid w:val="00D767E0"/>
    <w:rsid w:val="00D7689C"/>
    <w:rsid w:val="00D771BF"/>
    <w:rsid w:val="00D77810"/>
    <w:rsid w:val="00D778B5"/>
    <w:rsid w:val="00D803DA"/>
    <w:rsid w:val="00D8061B"/>
    <w:rsid w:val="00D80B0C"/>
    <w:rsid w:val="00D80EAF"/>
    <w:rsid w:val="00D810C5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5D80"/>
    <w:rsid w:val="00D8775C"/>
    <w:rsid w:val="00D9078F"/>
    <w:rsid w:val="00D907C9"/>
    <w:rsid w:val="00D9091C"/>
    <w:rsid w:val="00D918AC"/>
    <w:rsid w:val="00D91901"/>
    <w:rsid w:val="00D91A0C"/>
    <w:rsid w:val="00D91E76"/>
    <w:rsid w:val="00D9237E"/>
    <w:rsid w:val="00D92A65"/>
    <w:rsid w:val="00D92BC6"/>
    <w:rsid w:val="00D92C94"/>
    <w:rsid w:val="00D932B5"/>
    <w:rsid w:val="00D934D2"/>
    <w:rsid w:val="00D934EC"/>
    <w:rsid w:val="00D93972"/>
    <w:rsid w:val="00D93D74"/>
    <w:rsid w:val="00D9475C"/>
    <w:rsid w:val="00D94CCA"/>
    <w:rsid w:val="00D94EE1"/>
    <w:rsid w:val="00D9567C"/>
    <w:rsid w:val="00D9583E"/>
    <w:rsid w:val="00D95B0B"/>
    <w:rsid w:val="00D96F5F"/>
    <w:rsid w:val="00D97362"/>
    <w:rsid w:val="00D97491"/>
    <w:rsid w:val="00D97B0C"/>
    <w:rsid w:val="00D97C60"/>
    <w:rsid w:val="00D97DF2"/>
    <w:rsid w:val="00DA025D"/>
    <w:rsid w:val="00DA053C"/>
    <w:rsid w:val="00DA0745"/>
    <w:rsid w:val="00DA07E2"/>
    <w:rsid w:val="00DA0BC9"/>
    <w:rsid w:val="00DA138C"/>
    <w:rsid w:val="00DA147C"/>
    <w:rsid w:val="00DA1F78"/>
    <w:rsid w:val="00DA22F9"/>
    <w:rsid w:val="00DA230B"/>
    <w:rsid w:val="00DA2702"/>
    <w:rsid w:val="00DA28A1"/>
    <w:rsid w:val="00DA2D58"/>
    <w:rsid w:val="00DA31F2"/>
    <w:rsid w:val="00DA353C"/>
    <w:rsid w:val="00DA36C6"/>
    <w:rsid w:val="00DA4177"/>
    <w:rsid w:val="00DA4B0B"/>
    <w:rsid w:val="00DA5044"/>
    <w:rsid w:val="00DA538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708D"/>
    <w:rsid w:val="00DA7C25"/>
    <w:rsid w:val="00DA7CBE"/>
    <w:rsid w:val="00DA7D83"/>
    <w:rsid w:val="00DB0445"/>
    <w:rsid w:val="00DB0506"/>
    <w:rsid w:val="00DB0A91"/>
    <w:rsid w:val="00DB1456"/>
    <w:rsid w:val="00DB1752"/>
    <w:rsid w:val="00DB1C16"/>
    <w:rsid w:val="00DB1C70"/>
    <w:rsid w:val="00DB2508"/>
    <w:rsid w:val="00DB28D3"/>
    <w:rsid w:val="00DB2B10"/>
    <w:rsid w:val="00DB3604"/>
    <w:rsid w:val="00DB381D"/>
    <w:rsid w:val="00DB3827"/>
    <w:rsid w:val="00DB3915"/>
    <w:rsid w:val="00DB4579"/>
    <w:rsid w:val="00DB4ECB"/>
    <w:rsid w:val="00DB4FA5"/>
    <w:rsid w:val="00DB570F"/>
    <w:rsid w:val="00DB63DC"/>
    <w:rsid w:val="00DB6470"/>
    <w:rsid w:val="00DB64EA"/>
    <w:rsid w:val="00DB6B63"/>
    <w:rsid w:val="00DB6EC8"/>
    <w:rsid w:val="00DB792C"/>
    <w:rsid w:val="00DB7C16"/>
    <w:rsid w:val="00DC05DF"/>
    <w:rsid w:val="00DC0681"/>
    <w:rsid w:val="00DC08DA"/>
    <w:rsid w:val="00DC0FB5"/>
    <w:rsid w:val="00DC0FCC"/>
    <w:rsid w:val="00DC1022"/>
    <w:rsid w:val="00DC114E"/>
    <w:rsid w:val="00DC2026"/>
    <w:rsid w:val="00DC2346"/>
    <w:rsid w:val="00DC2A85"/>
    <w:rsid w:val="00DC2DBC"/>
    <w:rsid w:val="00DC318D"/>
    <w:rsid w:val="00DC41EF"/>
    <w:rsid w:val="00DC433E"/>
    <w:rsid w:val="00DC4707"/>
    <w:rsid w:val="00DC4CD9"/>
    <w:rsid w:val="00DC559C"/>
    <w:rsid w:val="00DC573C"/>
    <w:rsid w:val="00DC5807"/>
    <w:rsid w:val="00DC5862"/>
    <w:rsid w:val="00DC645C"/>
    <w:rsid w:val="00DC65FE"/>
    <w:rsid w:val="00DC66B1"/>
    <w:rsid w:val="00DC7697"/>
    <w:rsid w:val="00DC79A2"/>
    <w:rsid w:val="00DC7AC8"/>
    <w:rsid w:val="00DC7ED4"/>
    <w:rsid w:val="00DD0128"/>
    <w:rsid w:val="00DD1247"/>
    <w:rsid w:val="00DD18A1"/>
    <w:rsid w:val="00DD18DF"/>
    <w:rsid w:val="00DD1E14"/>
    <w:rsid w:val="00DD2201"/>
    <w:rsid w:val="00DD2214"/>
    <w:rsid w:val="00DD2330"/>
    <w:rsid w:val="00DD24FD"/>
    <w:rsid w:val="00DD26E9"/>
    <w:rsid w:val="00DD2B7E"/>
    <w:rsid w:val="00DD2CA4"/>
    <w:rsid w:val="00DD36DD"/>
    <w:rsid w:val="00DD3A01"/>
    <w:rsid w:val="00DD3AF7"/>
    <w:rsid w:val="00DD3BE4"/>
    <w:rsid w:val="00DD418D"/>
    <w:rsid w:val="00DD43FE"/>
    <w:rsid w:val="00DD4463"/>
    <w:rsid w:val="00DD5917"/>
    <w:rsid w:val="00DD5BF6"/>
    <w:rsid w:val="00DD5F10"/>
    <w:rsid w:val="00DD63E9"/>
    <w:rsid w:val="00DD6495"/>
    <w:rsid w:val="00DD64D1"/>
    <w:rsid w:val="00DD6A37"/>
    <w:rsid w:val="00DD6AB0"/>
    <w:rsid w:val="00DD6D86"/>
    <w:rsid w:val="00DD71DF"/>
    <w:rsid w:val="00DD72CA"/>
    <w:rsid w:val="00DD76B3"/>
    <w:rsid w:val="00DD7EB5"/>
    <w:rsid w:val="00DE0000"/>
    <w:rsid w:val="00DE00B5"/>
    <w:rsid w:val="00DE0938"/>
    <w:rsid w:val="00DE14AF"/>
    <w:rsid w:val="00DE1D62"/>
    <w:rsid w:val="00DE1EA3"/>
    <w:rsid w:val="00DE2BEA"/>
    <w:rsid w:val="00DE3335"/>
    <w:rsid w:val="00DE373A"/>
    <w:rsid w:val="00DE39A3"/>
    <w:rsid w:val="00DE3B45"/>
    <w:rsid w:val="00DE3BBA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71CA"/>
    <w:rsid w:val="00DE78B2"/>
    <w:rsid w:val="00DF010E"/>
    <w:rsid w:val="00DF0165"/>
    <w:rsid w:val="00DF0443"/>
    <w:rsid w:val="00DF0458"/>
    <w:rsid w:val="00DF064A"/>
    <w:rsid w:val="00DF0681"/>
    <w:rsid w:val="00DF100F"/>
    <w:rsid w:val="00DF1066"/>
    <w:rsid w:val="00DF12CE"/>
    <w:rsid w:val="00DF16A0"/>
    <w:rsid w:val="00DF1ECB"/>
    <w:rsid w:val="00DF1FFC"/>
    <w:rsid w:val="00DF249C"/>
    <w:rsid w:val="00DF2C73"/>
    <w:rsid w:val="00DF2F7E"/>
    <w:rsid w:val="00DF3372"/>
    <w:rsid w:val="00DF3559"/>
    <w:rsid w:val="00DF3602"/>
    <w:rsid w:val="00DF375C"/>
    <w:rsid w:val="00DF3844"/>
    <w:rsid w:val="00DF39D4"/>
    <w:rsid w:val="00DF45D5"/>
    <w:rsid w:val="00DF4D3B"/>
    <w:rsid w:val="00DF5540"/>
    <w:rsid w:val="00DF6423"/>
    <w:rsid w:val="00DF674A"/>
    <w:rsid w:val="00DF6D9A"/>
    <w:rsid w:val="00DF76BF"/>
    <w:rsid w:val="00DF797A"/>
    <w:rsid w:val="00DF7C20"/>
    <w:rsid w:val="00DF7C98"/>
    <w:rsid w:val="00DF7F34"/>
    <w:rsid w:val="00E00676"/>
    <w:rsid w:val="00E00BB9"/>
    <w:rsid w:val="00E00F8E"/>
    <w:rsid w:val="00E0134E"/>
    <w:rsid w:val="00E016C4"/>
    <w:rsid w:val="00E01794"/>
    <w:rsid w:val="00E01F59"/>
    <w:rsid w:val="00E0256E"/>
    <w:rsid w:val="00E02AD9"/>
    <w:rsid w:val="00E02F23"/>
    <w:rsid w:val="00E02FB1"/>
    <w:rsid w:val="00E03958"/>
    <w:rsid w:val="00E04739"/>
    <w:rsid w:val="00E04C11"/>
    <w:rsid w:val="00E04DA9"/>
    <w:rsid w:val="00E05854"/>
    <w:rsid w:val="00E05D74"/>
    <w:rsid w:val="00E05FF3"/>
    <w:rsid w:val="00E06ABF"/>
    <w:rsid w:val="00E06CF5"/>
    <w:rsid w:val="00E070A1"/>
    <w:rsid w:val="00E070AF"/>
    <w:rsid w:val="00E0797F"/>
    <w:rsid w:val="00E07A06"/>
    <w:rsid w:val="00E109D8"/>
    <w:rsid w:val="00E10D77"/>
    <w:rsid w:val="00E116F9"/>
    <w:rsid w:val="00E133EC"/>
    <w:rsid w:val="00E1355D"/>
    <w:rsid w:val="00E13711"/>
    <w:rsid w:val="00E13C19"/>
    <w:rsid w:val="00E144B9"/>
    <w:rsid w:val="00E146DB"/>
    <w:rsid w:val="00E14FA1"/>
    <w:rsid w:val="00E1521E"/>
    <w:rsid w:val="00E155CF"/>
    <w:rsid w:val="00E156CA"/>
    <w:rsid w:val="00E15BA7"/>
    <w:rsid w:val="00E15D52"/>
    <w:rsid w:val="00E16632"/>
    <w:rsid w:val="00E1677F"/>
    <w:rsid w:val="00E16975"/>
    <w:rsid w:val="00E16ACD"/>
    <w:rsid w:val="00E175E8"/>
    <w:rsid w:val="00E17945"/>
    <w:rsid w:val="00E17AA3"/>
    <w:rsid w:val="00E20173"/>
    <w:rsid w:val="00E2078A"/>
    <w:rsid w:val="00E210F0"/>
    <w:rsid w:val="00E216C7"/>
    <w:rsid w:val="00E21809"/>
    <w:rsid w:val="00E21D74"/>
    <w:rsid w:val="00E223DC"/>
    <w:rsid w:val="00E22A0F"/>
    <w:rsid w:val="00E22EF4"/>
    <w:rsid w:val="00E230F1"/>
    <w:rsid w:val="00E236BA"/>
    <w:rsid w:val="00E23AC8"/>
    <w:rsid w:val="00E23B38"/>
    <w:rsid w:val="00E24737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2392"/>
    <w:rsid w:val="00E32B83"/>
    <w:rsid w:val="00E335C7"/>
    <w:rsid w:val="00E336BC"/>
    <w:rsid w:val="00E338DB"/>
    <w:rsid w:val="00E338DE"/>
    <w:rsid w:val="00E33A5F"/>
    <w:rsid w:val="00E33DB9"/>
    <w:rsid w:val="00E3423B"/>
    <w:rsid w:val="00E344D7"/>
    <w:rsid w:val="00E34D15"/>
    <w:rsid w:val="00E34DAA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B46"/>
    <w:rsid w:val="00E37974"/>
    <w:rsid w:val="00E37AC7"/>
    <w:rsid w:val="00E37C2E"/>
    <w:rsid w:val="00E37FF8"/>
    <w:rsid w:val="00E40F02"/>
    <w:rsid w:val="00E419AF"/>
    <w:rsid w:val="00E41E72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48D9"/>
    <w:rsid w:val="00E44C6F"/>
    <w:rsid w:val="00E45069"/>
    <w:rsid w:val="00E4521C"/>
    <w:rsid w:val="00E453F7"/>
    <w:rsid w:val="00E4570E"/>
    <w:rsid w:val="00E45747"/>
    <w:rsid w:val="00E45794"/>
    <w:rsid w:val="00E45B4E"/>
    <w:rsid w:val="00E45BC6"/>
    <w:rsid w:val="00E460B5"/>
    <w:rsid w:val="00E46293"/>
    <w:rsid w:val="00E4635F"/>
    <w:rsid w:val="00E46418"/>
    <w:rsid w:val="00E4651A"/>
    <w:rsid w:val="00E468E3"/>
    <w:rsid w:val="00E46D1B"/>
    <w:rsid w:val="00E4720B"/>
    <w:rsid w:val="00E47774"/>
    <w:rsid w:val="00E47807"/>
    <w:rsid w:val="00E47DF3"/>
    <w:rsid w:val="00E5066C"/>
    <w:rsid w:val="00E50694"/>
    <w:rsid w:val="00E50D51"/>
    <w:rsid w:val="00E5168E"/>
    <w:rsid w:val="00E5339A"/>
    <w:rsid w:val="00E53478"/>
    <w:rsid w:val="00E538B8"/>
    <w:rsid w:val="00E5419C"/>
    <w:rsid w:val="00E54402"/>
    <w:rsid w:val="00E5458F"/>
    <w:rsid w:val="00E54D3B"/>
    <w:rsid w:val="00E552E5"/>
    <w:rsid w:val="00E55D4D"/>
    <w:rsid w:val="00E57002"/>
    <w:rsid w:val="00E574BA"/>
    <w:rsid w:val="00E576BA"/>
    <w:rsid w:val="00E57B96"/>
    <w:rsid w:val="00E600DA"/>
    <w:rsid w:val="00E60579"/>
    <w:rsid w:val="00E60633"/>
    <w:rsid w:val="00E60A88"/>
    <w:rsid w:val="00E60F36"/>
    <w:rsid w:val="00E6185F"/>
    <w:rsid w:val="00E61F80"/>
    <w:rsid w:val="00E62C7C"/>
    <w:rsid w:val="00E62CA8"/>
    <w:rsid w:val="00E63678"/>
    <w:rsid w:val="00E638A5"/>
    <w:rsid w:val="00E63BD2"/>
    <w:rsid w:val="00E63D4E"/>
    <w:rsid w:val="00E63F10"/>
    <w:rsid w:val="00E64C6B"/>
    <w:rsid w:val="00E65395"/>
    <w:rsid w:val="00E653A3"/>
    <w:rsid w:val="00E6569D"/>
    <w:rsid w:val="00E66136"/>
    <w:rsid w:val="00E66250"/>
    <w:rsid w:val="00E66268"/>
    <w:rsid w:val="00E66305"/>
    <w:rsid w:val="00E663E4"/>
    <w:rsid w:val="00E666A2"/>
    <w:rsid w:val="00E66A2F"/>
    <w:rsid w:val="00E66CC2"/>
    <w:rsid w:val="00E67385"/>
    <w:rsid w:val="00E675D0"/>
    <w:rsid w:val="00E67A07"/>
    <w:rsid w:val="00E67F76"/>
    <w:rsid w:val="00E70266"/>
    <w:rsid w:val="00E70281"/>
    <w:rsid w:val="00E704B1"/>
    <w:rsid w:val="00E7116A"/>
    <w:rsid w:val="00E71451"/>
    <w:rsid w:val="00E714D2"/>
    <w:rsid w:val="00E7230D"/>
    <w:rsid w:val="00E72CA9"/>
    <w:rsid w:val="00E72CF4"/>
    <w:rsid w:val="00E72D88"/>
    <w:rsid w:val="00E730CE"/>
    <w:rsid w:val="00E732EE"/>
    <w:rsid w:val="00E733B4"/>
    <w:rsid w:val="00E735C5"/>
    <w:rsid w:val="00E73A99"/>
    <w:rsid w:val="00E748E8"/>
    <w:rsid w:val="00E750B0"/>
    <w:rsid w:val="00E76D06"/>
    <w:rsid w:val="00E76D12"/>
    <w:rsid w:val="00E76F03"/>
    <w:rsid w:val="00E770E1"/>
    <w:rsid w:val="00E772A9"/>
    <w:rsid w:val="00E81AD1"/>
    <w:rsid w:val="00E8242C"/>
    <w:rsid w:val="00E83070"/>
    <w:rsid w:val="00E8348A"/>
    <w:rsid w:val="00E8352C"/>
    <w:rsid w:val="00E835B6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3BB"/>
    <w:rsid w:val="00E8545F"/>
    <w:rsid w:val="00E85BF5"/>
    <w:rsid w:val="00E861B5"/>
    <w:rsid w:val="00E8695B"/>
    <w:rsid w:val="00E86D21"/>
    <w:rsid w:val="00E86F64"/>
    <w:rsid w:val="00E8757C"/>
    <w:rsid w:val="00E878F1"/>
    <w:rsid w:val="00E902B5"/>
    <w:rsid w:val="00E902C4"/>
    <w:rsid w:val="00E9055F"/>
    <w:rsid w:val="00E90B5D"/>
    <w:rsid w:val="00E90FB5"/>
    <w:rsid w:val="00E911FE"/>
    <w:rsid w:val="00E914A8"/>
    <w:rsid w:val="00E9150D"/>
    <w:rsid w:val="00E91A12"/>
    <w:rsid w:val="00E923CF"/>
    <w:rsid w:val="00E92421"/>
    <w:rsid w:val="00E926DB"/>
    <w:rsid w:val="00E928A2"/>
    <w:rsid w:val="00E92911"/>
    <w:rsid w:val="00E92D90"/>
    <w:rsid w:val="00E93524"/>
    <w:rsid w:val="00E94248"/>
    <w:rsid w:val="00E944FE"/>
    <w:rsid w:val="00E9470D"/>
    <w:rsid w:val="00E94B24"/>
    <w:rsid w:val="00E950FB"/>
    <w:rsid w:val="00E951BB"/>
    <w:rsid w:val="00E95235"/>
    <w:rsid w:val="00E956D1"/>
    <w:rsid w:val="00E957AF"/>
    <w:rsid w:val="00E95B04"/>
    <w:rsid w:val="00E962D9"/>
    <w:rsid w:val="00E96526"/>
    <w:rsid w:val="00E96B35"/>
    <w:rsid w:val="00E96B3A"/>
    <w:rsid w:val="00E96B8A"/>
    <w:rsid w:val="00E96ED2"/>
    <w:rsid w:val="00E96EEE"/>
    <w:rsid w:val="00E96F0E"/>
    <w:rsid w:val="00E97418"/>
    <w:rsid w:val="00EA06B8"/>
    <w:rsid w:val="00EA16A9"/>
    <w:rsid w:val="00EA1854"/>
    <w:rsid w:val="00EA1E92"/>
    <w:rsid w:val="00EA2A95"/>
    <w:rsid w:val="00EA2B19"/>
    <w:rsid w:val="00EA2F33"/>
    <w:rsid w:val="00EA341E"/>
    <w:rsid w:val="00EA36DB"/>
    <w:rsid w:val="00EA3750"/>
    <w:rsid w:val="00EA4441"/>
    <w:rsid w:val="00EA49AF"/>
    <w:rsid w:val="00EA4CA5"/>
    <w:rsid w:val="00EA4D3F"/>
    <w:rsid w:val="00EA4DA1"/>
    <w:rsid w:val="00EA5048"/>
    <w:rsid w:val="00EA512D"/>
    <w:rsid w:val="00EA5D45"/>
    <w:rsid w:val="00EA67D4"/>
    <w:rsid w:val="00EA6811"/>
    <w:rsid w:val="00EA682B"/>
    <w:rsid w:val="00EA6B68"/>
    <w:rsid w:val="00EA6BC6"/>
    <w:rsid w:val="00EA6E18"/>
    <w:rsid w:val="00EA6F54"/>
    <w:rsid w:val="00EB01B5"/>
    <w:rsid w:val="00EB039A"/>
    <w:rsid w:val="00EB0532"/>
    <w:rsid w:val="00EB0B11"/>
    <w:rsid w:val="00EB15A3"/>
    <w:rsid w:val="00EB15EF"/>
    <w:rsid w:val="00EB1684"/>
    <w:rsid w:val="00EB1E88"/>
    <w:rsid w:val="00EB1FC5"/>
    <w:rsid w:val="00EB2851"/>
    <w:rsid w:val="00EB33EE"/>
    <w:rsid w:val="00EB3B2B"/>
    <w:rsid w:val="00EB541B"/>
    <w:rsid w:val="00EB6245"/>
    <w:rsid w:val="00EB6880"/>
    <w:rsid w:val="00EB6B62"/>
    <w:rsid w:val="00EB74DB"/>
    <w:rsid w:val="00EC0815"/>
    <w:rsid w:val="00EC1599"/>
    <w:rsid w:val="00EC176E"/>
    <w:rsid w:val="00EC1821"/>
    <w:rsid w:val="00EC1F7D"/>
    <w:rsid w:val="00EC230D"/>
    <w:rsid w:val="00EC2417"/>
    <w:rsid w:val="00EC24DE"/>
    <w:rsid w:val="00EC343A"/>
    <w:rsid w:val="00EC3662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D40"/>
    <w:rsid w:val="00EC6DDC"/>
    <w:rsid w:val="00EC6FB3"/>
    <w:rsid w:val="00EC7FD2"/>
    <w:rsid w:val="00ED06CE"/>
    <w:rsid w:val="00ED0D5F"/>
    <w:rsid w:val="00ED0EA6"/>
    <w:rsid w:val="00ED0F92"/>
    <w:rsid w:val="00ED15EF"/>
    <w:rsid w:val="00ED2958"/>
    <w:rsid w:val="00ED3100"/>
    <w:rsid w:val="00ED3101"/>
    <w:rsid w:val="00ED3446"/>
    <w:rsid w:val="00ED3834"/>
    <w:rsid w:val="00ED3F34"/>
    <w:rsid w:val="00ED474D"/>
    <w:rsid w:val="00ED518C"/>
    <w:rsid w:val="00ED529F"/>
    <w:rsid w:val="00ED54AB"/>
    <w:rsid w:val="00ED56EA"/>
    <w:rsid w:val="00ED5789"/>
    <w:rsid w:val="00ED63E0"/>
    <w:rsid w:val="00ED6404"/>
    <w:rsid w:val="00ED659E"/>
    <w:rsid w:val="00ED696C"/>
    <w:rsid w:val="00ED728C"/>
    <w:rsid w:val="00EE080E"/>
    <w:rsid w:val="00EE0B7B"/>
    <w:rsid w:val="00EE161A"/>
    <w:rsid w:val="00EE21FE"/>
    <w:rsid w:val="00EE29F7"/>
    <w:rsid w:val="00EE2B58"/>
    <w:rsid w:val="00EE2E34"/>
    <w:rsid w:val="00EE3800"/>
    <w:rsid w:val="00EE3DBF"/>
    <w:rsid w:val="00EE3EE7"/>
    <w:rsid w:val="00EE4D67"/>
    <w:rsid w:val="00EE5426"/>
    <w:rsid w:val="00EE5ABE"/>
    <w:rsid w:val="00EE5EB5"/>
    <w:rsid w:val="00EE63DB"/>
    <w:rsid w:val="00EE64EB"/>
    <w:rsid w:val="00EE6A9B"/>
    <w:rsid w:val="00EE6B24"/>
    <w:rsid w:val="00EE74BA"/>
    <w:rsid w:val="00EE773B"/>
    <w:rsid w:val="00EF07B2"/>
    <w:rsid w:val="00EF0915"/>
    <w:rsid w:val="00EF0A1A"/>
    <w:rsid w:val="00EF0A5A"/>
    <w:rsid w:val="00EF0C12"/>
    <w:rsid w:val="00EF1280"/>
    <w:rsid w:val="00EF14C5"/>
    <w:rsid w:val="00EF1740"/>
    <w:rsid w:val="00EF1845"/>
    <w:rsid w:val="00EF2601"/>
    <w:rsid w:val="00EF2F68"/>
    <w:rsid w:val="00EF301A"/>
    <w:rsid w:val="00EF31E6"/>
    <w:rsid w:val="00EF35B5"/>
    <w:rsid w:val="00EF3DEB"/>
    <w:rsid w:val="00EF3F18"/>
    <w:rsid w:val="00EF41E5"/>
    <w:rsid w:val="00EF4772"/>
    <w:rsid w:val="00EF492D"/>
    <w:rsid w:val="00EF5726"/>
    <w:rsid w:val="00EF59DC"/>
    <w:rsid w:val="00EF59F1"/>
    <w:rsid w:val="00EF5AA5"/>
    <w:rsid w:val="00EF5CB0"/>
    <w:rsid w:val="00EF5D40"/>
    <w:rsid w:val="00EF5F62"/>
    <w:rsid w:val="00EF6183"/>
    <w:rsid w:val="00EF7253"/>
    <w:rsid w:val="00EF7DD7"/>
    <w:rsid w:val="00EF7EBB"/>
    <w:rsid w:val="00EF7EBD"/>
    <w:rsid w:val="00EF7FE9"/>
    <w:rsid w:val="00F00E58"/>
    <w:rsid w:val="00F01CBF"/>
    <w:rsid w:val="00F02886"/>
    <w:rsid w:val="00F02A47"/>
    <w:rsid w:val="00F02D94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D62"/>
    <w:rsid w:val="00F05D64"/>
    <w:rsid w:val="00F05E24"/>
    <w:rsid w:val="00F05F75"/>
    <w:rsid w:val="00F05F8D"/>
    <w:rsid w:val="00F0606D"/>
    <w:rsid w:val="00F06292"/>
    <w:rsid w:val="00F06689"/>
    <w:rsid w:val="00F074DC"/>
    <w:rsid w:val="00F07D34"/>
    <w:rsid w:val="00F07ED2"/>
    <w:rsid w:val="00F1070F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2E9B"/>
    <w:rsid w:val="00F133C4"/>
    <w:rsid w:val="00F1364D"/>
    <w:rsid w:val="00F13672"/>
    <w:rsid w:val="00F1399F"/>
    <w:rsid w:val="00F13E45"/>
    <w:rsid w:val="00F141DC"/>
    <w:rsid w:val="00F14352"/>
    <w:rsid w:val="00F151E2"/>
    <w:rsid w:val="00F1526B"/>
    <w:rsid w:val="00F156F6"/>
    <w:rsid w:val="00F15904"/>
    <w:rsid w:val="00F15A58"/>
    <w:rsid w:val="00F15A5D"/>
    <w:rsid w:val="00F1629F"/>
    <w:rsid w:val="00F17E09"/>
    <w:rsid w:val="00F17F8A"/>
    <w:rsid w:val="00F202A9"/>
    <w:rsid w:val="00F209E5"/>
    <w:rsid w:val="00F20D7E"/>
    <w:rsid w:val="00F2152D"/>
    <w:rsid w:val="00F21577"/>
    <w:rsid w:val="00F2180E"/>
    <w:rsid w:val="00F21CCD"/>
    <w:rsid w:val="00F222FB"/>
    <w:rsid w:val="00F232DF"/>
    <w:rsid w:val="00F23504"/>
    <w:rsid w:val="00F23AF4"/>
    <w:rsid w:val="00F23F34"/>
    <w:rsid w:val="00F2430E"/>
    <w:rsid w:val="00F24616"/>
    <w:rsid w:val="00F25068"/>
    <w:rsid w:val="00F25B95"/>
    <w:rsid w:val="00F260AE"/>
    <w:rsid w:val="00F263D1"/>
    <w:rsid w:val="00F264F7"/>
    <w:rsid w:val="00F268B1"/>
    <w:rsid w:val="00F26D36"/>
    <w:rsid w:val="00F30044"/>
    <w:rsid w:val="00F30481"/>
    <w:rsid w:val="00F31091"/>
    <w:rsid w:val="00F31318"/>
    <w:rsid w:val="00F31399"/>
    <w:rsid w:val="00F31A79"/>
    <w:rsid w:val="00F328E4"/>
    <w:rsid w:val="00F32945"/>
    <w:rsid w:val="00F32B45"/>
    <w:rsid w:val="00F33680"/>
    <w:rsid w:val="00F3427A"/>
    <w:rsid w:val="00F3509F"/>
    <w:rsid w:val="00F350A4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486"/>
    <w:rsid w:val="00F37691"/>
    <w:rsid w:val="00F40681"/>
    <w:rsid w:val="00F40AFF"/>
    <w:rsid w:val="00F40B7C"/>
    <w:rsid w:val="00F40C2B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DF8"/>
    <w:rsid w:val="00F43E5E"/>
    <w:rsid w:val="00F4427B"/>
    <w:rsid w:val="00F44967"/>
    <w:rsid w:val="00F44B6D"/>
    <w:rsid w:val="00F44DBB"/>
    <w:rsid w:val="00F44E21"/>
    <w:rsid w:val="00F45171"/>
    <w:rsid w:val="00F453F0"/>
    <w:rsid w:val="00F457E9"/>
    <w:rsid w:val="00F458DE"/>
    <w:rsid w:val="00F45D5C"/>
    <w:rsid w:val="00F45DFC"/>
    <w:rsid w:val="00F464A8"/>
    <w:rsid w:val="00F473C9"/>
    <w:rsid w:val="00F473E8"/>
    <w:rsid w:val="00F4758F"/>
    <w:rsid w:val="00F47960"/>
    <w:rsid w:val="00F4797F"/>
    <w:rsid w:val="00F47ACF"/>
    <w:rsid w:val="00F47DE4"/>
    <w:rsid w:val="00F50071"/>
    <w:rsid w:val="00F502F8"/>
    <w:rsid w:val="00F50406"/>
    <w:rsid w:val="00F5053C"/>
    <w:rsid w:val="00F5063D"/>
    <w:rsid w:val="00F508C7"/>
    <w:rsid w:val="00F50D5A"/>
    <w:rsid w:val="00F50ECA"/>
    <w:rsid w:val="00F512F5"/>
    <w:rsid w:val="00F51BB6"/>
    <w:rsid w:val="00F51DF9"/>
    <w:rsid w:val="00F525B5"/>
    <w:rsid w:val="00F52D64"/>
    <w:rsid w:val="00F52EDA"/>
    <w:rsid w:val="00F5316A"/>
    <w:rsid w:val="00F543C6"/>
    <w:rsid w:val="00F54953"/>
    <w:rsid w:val="00F5500B"/>
    <w:rsid w:val="00F55287"/>
    <w:rsid w:val="00F55CA3"/>
    <w:rsid w:val="00F55F33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49E"/>
    <w:rsid w:val="00F6268E"/>
    <w:rsid w:val="00F629CF"/>
    <w:rsid w:val="00F62A14"/>
    <w:rsid w:val="00F62E24"/>
    <w:rsid w:val="00F63215"/>
    <w:rsid w:val="00F63792"/>
    <w:rsid w:val="00F63915"/>
    <w:rsid w:val="00F648CA"/>
    <w:rsid w:val="00F65301"/>
    <w:rsid w:val="00F653DE"/>
    <w:rsid w:val="00F65906"/>
    <w:rsid w:val="00F659AA"/>
    <w:rsid w:val="00F65C57"/>
    <w:rsid w:val="00F65E88"/>
    <w:rsid w:val="00F660E5"/>
    <w:rsid w:val="00F660EF"/>
    <w:rsid w:val="00F665D5"/>
    <w:rsid w:val="00F67D84"/>
    <w:rsid w:val="00F70084"/>
    <w:rsid w:val="00F70394"/>
    <w:rsid w:val="00F703DA"/>
    <w:rsid w:val="00F70506"/>
    <w:rsid w:val="00F70F1D"/>
    <w:rsid w:val="00F7288F"/>
    <w:rsid w:val="00F728A0"/>
    <w:rsid w:val="00F7311D"/>
    <w:rsid w:val="00F731A4"/>
    <w:rsid w:val="00F732B0"/>
    <w:rsid w:val="00F735FB"/>
    <w:rsid w:val="00F7364E"/>
    <w:rsid w:val="00F73AFF"/>
    <w:rsid w:val="00F74C46"/>
    <w:rsid w:val="00F74D58"/>
    <w:rsid w:val="00F753C1"/>
    <w:rsid w:val="00F75E06"/>
    <w:rsid w:val="00F75EB5"/>
    <w:rsid w:val="00F76ABD"/>
    <w:rsid w:val="00F76B99"/>
    <w:rsid w:val="00F76CD1"/>
    <w:rsid w:val="00F77A31"/>
    <w:rsid w:val="00F77BAA"/>
    <w:rsid w:val="00F801F4"/>
    <w:rsid w:val="00F80AFE"/>
    <w:rsid w:val="00F81536"/>
    <w:rsid w:val="00F82B04"/>
    <w:rsid w:val="00F82C50"/>
    <w:rsid w:val="00F82F08"/>
    <w:rsid w:val="00F845C4"/>
    <w:rsid w:val="00F84C6D"/>
    <w:rsid w:val="00F84DB2"/>
    <w:rsid w:val="00F84F93"/>
    <w:rsid w:val="00F85CE5"/>
    <w:rsid w:val="00F85EDF"/>
    <w:rsid w:val="00F86699"/>
    <w:rsid w:val="00F8763D"/>
    <w:rsid w:val="00F879AE"/>
    <w:rsid w:val="00F87B16"/>
    <w:rsid w:val="00F9079F"/>
    <w:rsid w:val="00F908D4"/>
    <w:rsid w:val="00F90C7C"/>
    <w:rsid w:val="00F91ED5"/>
    <w:rsid w:val="00F91EDA"/>
    <w:rsid w:val="00F91F1C"/>
    <w:rsid w:val="00F92113"/>
    <w:rsid w:val="00F9212D"/>
    <w:rsid w:val="00F921CC"/>
    <w:rsid w:val="00F92C6E"/>
    <w:rsid w:val="00F92F03"/>
    <w:rsid w:val="00F93141"/>
    <w:rsid w:val="00F934AC"/>
    <w:rsid w:val="00F935B9"/>
    <w:rsid w:val="00F93CEB"/>
    <w:rsid w:val="00F93DCD"/>
    <w:rsid w:val="00F93DD2"/>
    <w:rsid w:val="00F94176"/>
    <w:rsid w:val="00F941C8"/>
    <w:rsid w:val="00F9444F"/>
    <w:rsid w:val="00F94541"/>
    <w:rsid w:val="00F9462F"/>
    <w:rsid w:val="00F949BF"/>
    <w:rsid w:val="00F9526F"/>
    <w:rsid w:val="00F9579C"/>
    <w:rsid w:val="00F959BB"/>
    <w:rsid w:val="00F95ADD"/>
    <w:rsid w:val="00F95E0F"/>
    <w:rsid w:val="00F960F4"/>
    <w:rsid w:val="00F96283"/>
    <w:rsid w:val="00F96667"/>
    <w:rsid w:val="00F96A82"/>
    <w:rsid w:val="00F96AB3"/>
    <w:rsid w:val="00F96D7C"/>
    <w:rsid w:val="00F97391"/>
    <w:rsid w:val="00F975D3"/>
    <w:rsid w:val="00F97CA3"/>
    <w:rsid w:val="00F97D52"/>
    <w:rsid w:val="00FA01E0"/>
    <w:rsid w:val="00FA08BD"/>
    <w:rsid w:val="00FA10D6"/>
    <w:rsid w:val="00FA1483"/>
    <w:rsid w:val="00FA15DC"/>
    <w:rsid w:val="00FA1F0A"/>
    <w:rsid w:val="00FA207F"/>
    <w:rsid w:val="00FA27B8"/>
    <w:rsid w:val="00FA28CF"/>
    <w:rsid w:val="00FA2AD5"/>
    <w:rsid w:val="00FA2E17"/>
    <w:rsid w:val="00FA3529"/>
    <w:rsid w:val="00FA3B84"/>
    <w:rsid w:val="00FA40F5"/>
    <w:rsid w:val="00FA457E"/>
    <w:rsid w:val="00FA45A1"/>
    <w:rsid w:val="00FA4900"/>
    <w:rsid w:val="00FA540C"/>
    <w:rsid w:val="00FA5CF4"/>
    <w:rsid w:val="00FA5E6F"/>
    <w:rsid w:val="00FA63BD"/>
    <w:rsid w:val="00FA6527"/>
    <w:rsid w:val="00FA7424"/>
    <w:rsid w:val="00FA7D4D"/>
    <w:rsid w:val="00FB00D3"/>
    <w:rsid w:val="00FB0327"/>
    <w:rsid w:val="00FB0914"/>
    <w:rsid w:val="00FB2394"/>
    <w:rsid w:val="00FB248C"/>
    <w:rsid w:val="00FB2882"/>
    <w:rsid w:val="00FB2B03"/>
    <w:rsid w:val="00FB2EB2"/>
    <w:rsid w:val="00FB303E"/>
    <w:rsid w:val="00FB32AE"/>
    <w:rsid w:val="00FB32DE"/>
    <w:rsid w:val="00FB3664"/>
    <w:rsid w:val="00FB3F37"/>
    <w:rsid w:val="00FB43CA"/>
    <w:rsid w:val="00FB46F4"/>
    <w:rsid w:val="00FB49C0"/>
    <w:rsid w:val="00FB4BA2"/>
    <w:rsid w:val="00FB5052"/>
    <w:rsid w:val="00FB6385"/>
    <w:rsid w:val="00FB6723"/>
    <w:rsid w:val="00FB682C"/>
    <w:rsid w:val="00FB6FFC"/>
    <w:rsid w:val="00FB7153"/>
    <w:rsid w:val="00FC1160"/>
    <w:rsid w:val="00FC156E"/>
    <w:rsid w:val="00FC1BC4"/>
    <w:rsid w:val="00FC1EEF"/>
    <w:rsid w:val="00FC2908"/>
    <w:rsid w:val="00FC291C"/>
    <w:rsid w:val="00FC2FF6"/>
    <w:rsid w:val="00FC300D"/>
    <w:rsid w:val="00FC3532"/>
    <w:rsid w:val="00FC36AE"/>
    <w:rsid w:val="00FC36E4"/>
    <w:rsid w:val="00FC3FA2"/>
    <w:rsid w:val="00FC44A3"/>
    <w:rsid w:val="00FC5264"/>
    <w:rsid w:val="00FC5AA7"/>
    <w:rsid w:val="00FC5C3D"/>
    <w:rsid w:val="00FC5F99"/>
    <w:rsid w:val="00FC6761"/>
    <w:rsid w:val="00FC6813"/>
    <w:rsid w:val="00FC6A86"/>
    <w:rsid w:val="00FC6E71"/>
    <w:rsid w:val="00FC7AAC"/>
    <w:rsid w:val="00FC7C62"/>
    <w:rsid w:val="00FC7F07"/>
    <w:rsid w:val="00FC7F8C"/>
    <w:rsid w:val="00FD013C"/>
    <w:rsid w:val="00FD02E1"/>
    <w:rsid w:val="00FD0478"/>
    <w:rsid w:val="00FD0860"/>
    <w:rsid w:val="00FD0FE9"/>
    <w:rsid w:val="00FD103A"/>
    <w:rsid w:val="00FD1E75"/>
    <w:rsid w:val="00FD1E98"/>
    <w:rsid w:val="00FD238F"/>
    <w:rsid w:val="00FD29D4"/>
    <w:rsid w:val="00FD2A3D"/>
    <w:rsid w:val="00FD2D6B"/>
    <w:rsid w:val="00FD3040"/>
    <w:rsid w:val="00FD3341"/>
    <w:rsid w:val="00FD356F"/>
    <w:rsid w:val="00FD3BCE"/>
    <w:rsid w:val="00FD3CCF"/>
    <w:rsid w:val="00FD3CEB"/>
    <w:rsid w:val="00FD3DFD"/>
    <w:rsid w:val="00FD498E"/>
    <w:rsid w:val="00FD4A31"/>
    <w:rsid w:val="00FD528F"/>
    <w:rsid w:val="00FD58C3"/>
    <w:rsid w:val="00FD5A9E"/>
    <w:rsid w:val="00FD5DBB"/>
    <w:rsid w:val="00FD6331"/>
    <w:rsid w:val="00FD6FAF"/>
    <w:rsid w:val="00FD70EA"/>
    <w:rsid w:val="00FD76F3"/>
    <w:rsid w:val="00FD7C15"/>
    <w:rsid w:val="00FD7D3D"/>
    <w:rsid w:val="00FD7F8B"/>
    <w:rsid w:val="00FE0328"/>
    <w:rsid w:val="00FE046A"/>
    <w:rsid w:val="00FE04DA"/>
    <w:rsid w:val="00FE0620"/>
    <w:rsid w:val="00FE06CF"/>
    <w:rsid w:val="00FE0AC4"/>
    <w:rsid w:val="00FE0BD9"/>
    <w:rsid w:val="00FE0F11"/>
    <w:rsid w:val="00FE1074"/>
    <w:rsid w:val="00FE1AF3"/>
    <w:rsid w:val="00FE1C8C"/>
    <w:rsid w:val="00FE2313"/>
    <w:rsid w:val="00FE2725"/>
    <w:rsid w:val="00FE289D"/>
    <w:rsid w:val="00FE2915"/>
    <w:rsid w:val="00FE2BFB"/>
    <w:rsid w:val="00FE310B"/>
    <w:rsid w:val="00FE381B"/>
    <w:rsid w:val="00FE3903"/>
    <w:rsid w:val="00FE3D28"/>
    <w:rsid w:val="00FE3E7C"/>
    <w:rsid w:val="00FE47CC"/>
    <w:rsid w:val="00FE4B35"/>
    <w:rsid w:val="00FE4C4B"/>
    <w:rsid w:val="00FE4DC7"/>
    <w:rsid w:val="00FE4FA5"/>
    <w:rsid w:val="00FE563E"/>
    <w:rsid w:val="00FE5DBD"/>
    <w:rsid w:val="00FE6712"/>
    <w:rsid w:val="00FE6D0C"/>
    <w:rsid w:val="00FE6EC6"/>
    <w:rsid w:val="00FE78DB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3692"/>
    <w:rsid w:val="00FF3FA9"/>
    <w:rsid w:val="00FF4E27"/>
    <w:rsid w:val="00FF4E36"/>
    <w:rsid w:val="00FF5AC2"/>
    <w:rsid w:val="00FF5DD6"/>
    <w:rsid w:val="00FF5E8D"/>
    <w:rsid w:val="00FF640C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uiPriority w:val="99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出段落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link w:val="Observation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2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3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9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a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b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afd"/>
    <w:semiHidden/>
    <w:unhideWhenUsed/>
    <w:rsid w:val="00072803"/>
    <w:pPr>
      <w:snapToGrid w:val="0"/>
    </w:pPr>
  </w:style>
  <w:style w:type="character" w:customStyle="1" w:styleId="afd">
    <w:name w:val="尾注文本 字符"/>
    <w:basedOn w:val="a0"/>
    <w:link w:val="afc"/>
    <w:semiHidden/>
    <w:rsid w:val="00072803"/>
    <w:rPr>
      <w:rFonts w:ascii="Times New Roman" w:hAnsi="Times New Roman"/>
      <w:lang w:val="en-GB" w:eastAsia="en-US"/>
    </w:rPr>
  </w:style>
  <w:style w:type="character" w:styleId="afe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  <w:style w:type="character" w:customStyle="1" w:styleId="CommentsChar">
    <w:name w:val="Comments Char"/>
    <w:qFormat/>
    <w:rsid w:val="007717FA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ObservationChar">
    <w:name w:val="Observation Char"/>
    <w:link w:val="Observation"/>
    <w:qFormat/>
    <w:locked/>
    <w:rsid w:val="007717FA"/>
    <w:rPr>
      <w:rFonts w:ascii="Arial" w:eastAsia="宋体" w:hAnsi="Arial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5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9617B-1006-4206-8C81-89861225B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DFBDC8-40F5-4150-B010-79AEF3075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2422</TotalTime>
  <Pages>5</Pages>
  <Words>1962</Words>
  <Characters>11189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743</cp:revision>
  <cp:lastPrinted>1900-12-31T23:00:00Z</cp:lastPrinted>
  <dcterms:created xsi:type="dcterms:W3CDTF">2022-11-04T06:16:00Z</dcterms:created>
  <dcterms:modified xsi:type="dcterms:W3CDTF">2023-05-12T09:03:00Z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0x01010057CC4845EE989D469C4AF99498678D58</vt:lpwstr>
  </property>
  <property fmtid="{D5CDD505-2E9C-101B-9397-08002B2CF9AE}" pid="5" name="_2015_ms_pID_725343">
    <vt:lpwstr>(3)el433bU4G1g9fXdO62UZWZRfOen/8SZxNUEDsW7vYRcOt4Trqit/BTZUYDWckuO3KOnNgfsq
4F5TWvgal+Rl61ZVkrrAIk96BKUy2WfpywsfJGCNE4F/C7bNqs61fcjlMMMvj8+qEqIwiYRA
6WnFamntIIHEdn/kZLRODs06aNLoVXiYcvS0O3Kx4/MaSrP5p253c/FGPRwu3OILo9o5O32+
A4SqOUWJaMyvvpHnF6</vt:lpwstr>
  </property>
  <property fmtid="{D5CDD505-2E9C-101B-9397-08002B2CF9AE}" pid="6" name="_2015_ms_pID_7253431">
    <vt:lpwstr>CaLjHDJnMD2FVn14NMuqER/O4A96B3+D6rQLvBoul3mNlQS6u2Pz4k
R27oTE9Dt/pwWoG2KHT3Fxgdej/3Xrcq7tCemq3iKKfWjt6XgGRlQJIMuJVuxE1va0uLNt76
lnEZIQi2p/IGNiJBm436y6z8kK6MBH3l84Uy3lhfMPISBIlmZkp1QUVN5PYL34ab8LrzxsOp
7yHn8AKddYFoDQtxupBmq3cKttrJVtv4l+HG</vt:lpwstr>
  </property>
  <property fmtid="{D5CDD505-2E9C-101B-9397-08002B2CF9AE}" pid="7" name="_2015_ms_pID_7253432">
    <vt:lpwstr>FadNFuU4yVM126VkyqujKaI=</vt:lpwstr>
  </property>
  <property fmtid="{D5CDD505-2E9C-101B-9397-08002B2CF9AE}" pid="8" name="CWM01abdf5eb4f74db6925d2b265f470216">
    <vt:lpwstr>CWMXXue96KzPg8bydacD3cZ228KMfDtX1v4Izdr/2jkhUqud7tRpBPplsWQdK5SZUtLlvFnOJvRL0KJojpjjEHmkw==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1667284492</vt:lpwstr>
  </property>
</Properties>
</file>